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BA1316" w14:textId="16F85D9D" w:rsidR="0006037D" w:rsidRPr="00742CF1" w:rsidRDefault="0006037D" w:rsidP="00542F85">
      <w:pPr>
        <w:rPr>
          <w:rFonts w:ascii="ＭＳ 明朝" w:eastAsia="ＭＳ 明朝" w:hAnsi="ＭＳ 明朝"/>
          <w:sz w:val="24"/>
          <w:szCs w:val="24"/>
        </w:rPr>
      </w:pPr>
      <w:r w:rsidRPr="00742CF1">
        <w:rPr>
          <w:rFonts w:ascii="ＭＳ 明朝" w:eastAsia="ＭＳ 明朝" w:hAnsi="ＭＳ 明朝" w:hint="eastAsia"/>
          <w:sz w:val="24"/>
          <w:szCs w:val="24"/>
        </w:rPr>
        <w:t>プラン７－２</w:t>
      </w:r>
    </w:p>
    <w:p w14:paraId="189122D8" w14:textId="6AF154DA" w:rsidR="00D046E1" w:rsidRDefault="00542F85" w:rsidP="0006037D">
      <w:pPr>
        <w:ind w:firstLineChars="800" w:firstLine="1680"/>
      </w:pPr>
      <w:r>
        <w:rPr>
          <w:rFonts w:hint="eastAsia"/>
        </w:rPr>
        <w:t>（　　）年　（　　）組</w:t>
      </w:r>
      <w:r w:rsidR="0006037D">
        <w:rPr>
          <w:rFonts w:hint="eastAsia"/>
        </w:rPr>
        <w:t xml:space="preserve">　（　　）番</w:t>
      </w:r>
      <w:r>
        <w:rPr>
          <w:rFonts w:hint="eastAsia"/>
        </w:rPr>
        <w:t xml:space="preserve">　氏名（　　　　　　　　　　　　　　　　）</w:t>
      </w:r>
    </w:p>
    <w:tbl>
      <w:tblPr>
        <w:tblStyle w:val="a3"/>
        <w:tblW w:w="0" w:type="auto"/>
        <w:tblInd w:w="-5" w:type="dxa"/>
        <w:tblLook w:val="04A0" w:firstRow="1" w:lastRow="0" w:firstColumn="1" w:lastColumn="0" w:noHBand="0" w:noVBand="1"/>
      </w:tblPr>
      <w:tblGrid>
        <w:gridCol w:w="9639"/>
      </w:tblGrid>
      <w:tr w:rsidR="00542F85" w:rsidRPr="00735736" w14:paraId="1F889CD2" w14:textId="77777777" w:rsidTr="007C684E">
        <w:tc>
          <w:tcPr>
            <w:tcW w:w="9639" w:type="dxa"/>
          </w:tcPr>
          <w:bookmarkStart w:id="0" w:name="_Hlk21948755"/>
          <w:p w14:paraId="728CD307" w14:textId="28C080E7" w:rsidR="00542F85" w:rsidRPr="00735736" w:rsidRDefault="001405D1" w:rsidP="003E0188">
            <w:pPr>
              <w:rPr>
                <w:sz w:val="32"/>
                <w:szCs w:val="36"/>
              </w:rPr>
            </w:pPr>
            <w:r>
              <w:rPr>
                <w:sz w:val="32"/>
                <w:szCs w:val="36"/>
              </w:rPr>
              <w:fldChar w:fldCharType="begin"/>
            </w:r>
            <w:r>
              <w:rPr>
                <w:sz w:val="32"/>
                <w:szCs w:val="36"/>
              </w:rPr>
              <w:instrText xml:space="preserve"> </w:instrText>
            </w:r>
            <w:r>
              <w:rPr>
                <w:rFonts w:hint="eastAsia"/>
                <w:sz w:val="32"/>
                <w:szCs w:val="36"/>
              </w:rPr>
              <w:instrText>eq \o\ac(○,</w:instrText>
            </w:r>
            <w:r w:rsidRPr="001405D1">
              <w:rPr>
                <w:rFonts w:ascii="游明朝" w:hint="eastAsia"/>
                <w:position w:val="4"/>
                <w:sz w:val="22"/>
                <w:szCs w:val="36"/>
              </w:rPr>
              <w:instrText>学</w:instrText>
            </w:r>
            <w:r>
              <w:rPr>
                <w:rFonts w:hint="eastAsia"/>
                <w:sz w:val="32"/>
                <w:szCs w:val="36"/>
              </w:rPr>
              <w:instrText>)</w:instrText>
            </w:r>
            <w:r>
              <w:rPr>
                <w:sz w:val="32"/>
                <w:szCs w:val="36"/>
              </w:rPr>
              <w:fldChar w:fldCharType="end"/>
            </w:r>
            <w:r w:rsidR="003E0188" w:rsidRPr="00914AC0">
              <w:rPr>
                <w:rFonts w:hint="eastAsia"/>
                <w:spacing w:val="1"/>
                <w:w w:val="79"/>
                <w:kern w:val="0"/>
                <w:sz w:val="32"/>
                <w:szCs w:val="36"/>
                <w:fitText w:val="8855" w:id="2092605185"/>
              </w:rPr>
              <w:t>人々の安全を守るための信号機には、どのような工夫がされているだろうか</w:t>
            </w:r>
            <w:r w:rsidR="003E0188" w:rsidRPr="00914AC0">
              <w:rPr>
                <w:rFonts w:hint="eastAsia"/>
                <w:spacing w:val="-16"/>
                <w:w w:val="79"/>
                <w:kern w:val="0"/>
                <w:sz w:val="32"/>
                <w:szCs w:val="36"/>
                <w:fitText w:val="8855" w:id="2092605185"/>
              </w:rPr>
              <w:t>。</w:t>
            </w:r>
          </w:p>
        </w:tc>
      </w:tr>
      <w:tr w:rsidR="00C24DBF" w:rsidRPr="00735736" w14:paraId="2D998524" w14:textId="77777777" w:rsidTr="007C684E">
        <w:tc>
          <w:tcPr>
            <w:tcW w:w="9639" w:type="dxa"/>
          </w:tcPr>
          <w:p w14:paraId="6FF9866E" w14:textId="77777777" w:rsidR="00C24DBF" w:rsidRDefault="00C24DBF" w:rsidP="003639C3">
            <w:pPr>
              <w:rPr>
                <w:sz w:val="32"/>
                <w:szCs w:val="36"/>
              </w:rPr>
            </w:pPr>
            <w:r>
              <w:rPr>
                <w:sz w:val="32"/>
                <w:szCs w:val="36"/>
              </w:rPr>
              <w:fldChar w:fldCharType="begin"/>
            </w:r>
            <w:r>
              <w:rPr>
                <w:sz w:val="32"/>
                <w:szCs w:val="36"/>
              </w:rPr>
              <w:instrText xml:space="preserve"> </w:instrText>
            </w:r>
            <w:r>
              <w:rPr>
                <w:rFonts w:hint="eastAsia"/>
                <w:sz w:val="32"/>
                <w:szCs w:val="36"/>
              </w:rPr>
              <w:instrText>eq \o\ac(○,</w:instrText>
            </w:r>
            <w:r w:rsidRPr="00C24DBF">
              <w:rPr>
                <w:rFonts w:ascii="游明朝" w:hint="eastAsia"/>
                <w:position w:val="4"/>
                <w:sz w:val="22"/>
                <w:szCs w:val="36"/>
              </w:rPr>
              <w:instrText>予</w:instrText>
            </w:r>
            <w:r>
              <w:rPr>
                <w:rFonts w:hint="eastAsia"/>
                <w:sz w:val="32"/>
                <w:szCs w:val="36"/>
              </w:rPr>
              <w:instrText>)</w:instrText>
            </w:r>
            <w:r>
              <w:rPr>
                <w:sz w:val="32"/>
                <w:szCs w:val="36"/>
              </w:rPr>
              <w:fldChar w:fldCharType="end"/>
            </w:r>
          </w:p>
          <w:p w14:paraId="5AB35A3C" w14:textId="142BD0E4" w:rsidR="003E0188" w:rsidRDefault="003E0188" w:rsidP="003639C3">
            <w:pPr>
              <w:rPr>
                <w:sz w:val="32"/>
                <w:szCs w:val="36"/>
              </w:rPr>
            </w:pPr>
          </w:p>
        </w:tc>
      </w:tr>
      <w:bookmarkEnd w:id="0"/>
    </w:tbl>
    <w:p w14:paraId="56F4DFB5" w14:textId="77777777" w:rsidR="00542F85" w:rsidRDefault="00542F85" w:rsidP="00542F85"/>
    <w:p w14:paraId="0B36FE2C" w14:textId="567C1B47" w:rsidR="00542F85" w:rsidRDefault="001405D1" w:rsidP="00542F85">
      <w:r>
        <w:rPr>
          <w:rFonts w:hint="eastAsia"/>
        </w:rPr>
        <w:t xml:space="preserve">１　</w:t>
      </w:r>
      <w:r w:rsidR="00DF3759">
        <w:rPr>
          <w:rFonts w:hint="eastAsia"/>
        </w:rPr>
        <w:t>様々な信号機の基本的なプログラムを確認しよう</w:t>
      </w:r>
    </w:p>
    <w:tbl>
      <w:tblPr>
        <w:tblStyle w:val="a3"/>
        <w:tblW w:w="9639" w:type="dxa"/>
        <w:tblInd w:w="-5" w:type="dxa"/>
        <w:tblLook w:val="04A0" w:firstRow="1" w:lastRow="0" w:firstColumn="1" w:lastColumn="0" w:noHBand="0" w:noVBand="1"/>
      </w:tblPr>
      <w:tblGrid>
        <w:gridCol w:w="9639"/>
      </w:tblGrid>
      <w:tr w:rsidR="001405D1" w:rsidRPr="001405D1" w14:paraId="35ABC7EC" w14:textId="77777777" w:rsidTr="00D046E1">
        <w:tc>
          <w:tcPr>
            <w:tcW w:w="9639" w:type="dxa"/>
          </w:tcPr>
          <w:p w14:paraId="1AAD4EA3" w14:textId="32BE1FE0" w:rsidR="00DF3759" w:rsidRDefault="00DF3759" w:rsidP="00DF3759">
            <w:pPr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>【押しボタン式信号機】　もし（　　　　）をおしたら</w:t>
            </w:r>
            <w:r w:rsidR="006F0799">
              <w:rPr>
                <w:rFonts w:hint="eastAsia"/>
                <w:sz w:val="32"/>
                <w:szCs w:val="36"/>
              </w:rPr>
              <w:t>、</w:t>
            </w:r>
          </w:p>
          <w:p w14:paraId="63BA4273" w14:textId="4C29D3C3" w:rsidR="003E0188" w:rsidRDefault="00DF3759" w:rsidP="003E0188">
            <w:pPr>
              <w:pStyle w:val="af0"/>
              <w:numPr>
                <w:ilvl w:val="0"/>
                <w:numId w:val="1"/>
              </w:numPr>
              <w:ind w:leftChars="0"/>
              <w:rPr>
                <w:sz w:val="32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1D9C10E5" wp14:editId="503FDD55">
                  <wp:simplePos x="0" y="0"/>
                  <wp:positionH relativeFrom="column">
                    <wp:posOffset>640080</wp:posOffset>
                  </wp:positionH>
                  <wp:positionV relativeFrom="paragraph">
                    <wp:posOffset>88265</wp:posOffset>
                  </wp:positionV>
                  <wp:extent cx="982980" cy="1582763"/>
                  <wp:effectExtent l="0" t="0" r="7620" b="0"/>
                  <wp:wrapNone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82980" cy="15827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67B03" w:rsidRPr="003E0188">
              <w:rPr>
                <w:rFonts w:hint="eastAsia"/>
                <w:sz w:val="32"/>
                <w:szCs w:val="36"/>
              </w:rPr>
              <w:t>（　　）</w:t>
            </w:r>
            <w:r w:rsidRPr="003E0188">
              <w:rPr>
                <w:rFonts w:hint="eastAsia"/>
                <w:sz w:val="32"/>
                <w:szCs w:val="36"/>
              </w:rPr>
              <w:t>信号が光る。</w:t>
            </w:r>
          </w:p>
          <w:p w14:paraId="7BADB21C" w14:textId="7D7E9201" w:rsidR="003E0188" w:rsidRDefault="003E0188" w:rsidP="003E0188">
            <w:pPr>
              <w:pStyle w:val="af0"/>
              <w:numPr>
                <w:ilvl w:val="0"/>
                <w:numId w:val="1"/>
              </w:numPr>
              <w:ind w:leftChars="0"/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>（　　）信号が点めつする。</w:t>
            </w:r>
          </w:p>
          <w:p w14:paraId="7BB42459" w14:textId="40924541" w:rsidR="003E0188" w:rsidRPr="003E0188" w:rsidRDefault="003E0188" w:rsidP="003E0188">
            <w:pPr>
              <w:pStyle w:val="af0"/>
              <w:numPr>
                <w:ilvl w:val="0"/>
                <w:numId w:val="1"/>
              </w:numPr>
              <w:ind w:leftChars="0"/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>（　　）信号が光る。</w:t>
            </w:r>
          </w:p>
          <w:p w14:paraId="57C1822C" w14:textId="32AFD4A8" w:rsidR="00DF3759" w:rsidRPr="00DF3759" w:rsidRDefault="00DF3759" w:rsidP="00DF3759">
            <w:pPr>
              <w:ind w:firstLineChars="1200" w:firstLine="3840"/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>おさなければ</w:t>
            </w:r>
            <w:r w:rsidR="006F0799">
              <w:rPr>
                <w:rFonts w:hint="eastAsia"/>
                <w:sz w:val="32"/>
                <w:szCs w:val="36"/>
              </w:rPr>
              <w:t>、</w:t>
            </w:r>
            <w:r>
              <w:rPr>
                <w:rFonts w:hint="eastAsia"/>
                <w:sz w:val="32"/>
                <w:szCs w:val="36"/>
              </w:rPr>
              <w:t>変わらない。</w:t>
            </w:r>
          </w:p>
        </w:tc>
      </w:tr>
      <w:tr w:rsidR="00DF3759" w:rsidRPr="001405D1" w14:paraId="3152C442" w14:textId="77777777" w:rsidTr="00D046E1">
        <w:tc>
          <w:tcPr>
            <w:tcW w:w="9639" w:type="dxa"/>
          </w:tcPr>
          <w:p w14:paraId="6EE5BA6B" w14:textId="21975F18" w:rsidR="00DF3759" w:rsidRDefault="00DF3759" w:rsidP="00DF3759">
            <w:pPr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>【音が出る信号機】　①（　　）信号が光</w:t>
            </w:r>
            <w:r w:rsidR="004277D5">
              <w:rPr>
                <w:rFonts w:hint="eastAsia"/>
                <w:sz w:val="32"/>
                <w:szCs w:val="36"/>
              </w:rPr>
              <w:t>り</w:t>
            </w:r>
            <w:r w:rsidR="006F0799">
              <w:rPr>
                <w:rFonts w:hint="eastAsia"/>
                <w:sz w:val="32"/>
                <w:szCs w:val="36"/>
              </w:rPr>
              <w:t>、</w:t>
            </w:r>
            <w:r w:rsidR="00914AC0">
              <w:rPr>
                <w:rFonts w:hint="eastAsia"/>
                <w:sz w:val="32"/>
                <w:szCs w:val="36"/>
              </w:rPr>
              <w:t>（　　）が鳴る</w:t>
            </w:r>
            <w:bookmarkStart w:id="1" w:name="_GoBack"/>
            <w:bookmarkEnd w:id="1"/>
            <w:r>
              <w:rPr>
                <w:rFonts w:hint="eastAsia"/>
                <w:sz w:val="32"/>
                <w:szCs w:val="36"/>
              </w:rPr>
              <w:t>。</w:t>
            </w:r>
          </w:p>
          <w:p w14:paraId="65F05561" w14:textId="2EDE50C7" w:rsidR="00DF3759" w:rsidRDefault="00DF3759" w:rsidP="00DF3759">
            <w:pPr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 xml:space="preserve">　　　　　　　　　　②</w:t>
            </w:r>
            <w:r w:rsidR="00767B03" w:rsidRPr="00767B03">
              <w:rPr>
                <w:rFonts w:hint="eastAsia"/>
                <w:w w:val="80"/>
                <w:sz w:val="32"/>
                <w:szCs w:val="36"/>
              </w:rPr>
              <w:t xml:space="preserve">（　</w:t>
            </w:r>
            <w:r w:rsidR="00767B03">
              <w:rPr>
                <w:rFonts w:hint="eastAsia"/>
                <w:w w:val="80"/>
                <w:sz w:val="32"/>
                <w:szCs w:val="36"/>
              </w:rPr>
              <w:t xml:space="preserve">　</w:t>
            </w:r>
            <w:r w:rsidR="00767B03" w:rsidRPr="00767B03">
              <w:rPr>
                <w:rFonts w:hint="eastAsia"/>
                <w:w w:val="80"/>
                <w:sz w:val="32"/>
                <w:szCs w:val="36"/>
              </w:rPr>
              <w:t xml:space="preserve">　）が止まり</w:t>
            </w:r>
            <w:r w:rsidR="006F0799">
              <w:rPr>
                <w:rFonts w:hint="eastAsia"/>
                <w:w w:val="80"/>
                <w:sz w:val="32"/>
                <w:szCs w:val="36"/>
              </w:rPr>
              <w:t>、</w:t>
            </w:r>
            <w:r w:rsidRPr="00767B03">
              <w:rPr>
                <w:rFonts w:hint="eastAsia"/>
                <w:w w:val="80"/>
                <w:sz w:val="32"/>
                <w:szCs w:val="36"/>
              </w:rPr>
              <w:t xml:space="preserve">（　</w:t>
            </w:r>
            <w:r w:rsidR="00767B03">
              <w:rPr>
                <w:rFonts w:hint="eastAsia"/>
                <w:w w:val="80"/>
                <w:sz w:val="32"/>
                <w:szCs w:val="36"/>
              </w:rPr>
              <w:t xml:space="preserve">　</w:t>
            </w:r>
            <w:r w:rsidRPr="00767B03">
              <w:rPr>
                <w:rFonts w:hint="eastAsia"/>
                <w:w w:val="80"/>
                <w:sz w:val="32"/>
                <w:szCs w:val="36"/>
              </w:rPr>
              <w:t xml:space="preserve">　）信号が点めつする。</w:t>
            </w:r>
          </w:p>
          <w:p w14:paraId="24822F06" w14:textId="0FDDC70F" w:rsidR="00DF3759" w:rsidRDefault="00DF3759" w:rsidP="00DF3759">
            <w:pPr>
              <w:rPr>
                <w:sz w:val="32"/>
                <w:szCs w:val="36"/>
              </w:rPr>
            </w:pPr>
            <w:r>
              <w:rPr>
                <w:rFonts w:hint="eastAsia"/>
                <w:sz w:val="32"/>
                <w:szCs w:val="36"/>
              </w:rPr>
              <w:t xml:space="preserve">　　　　　　　　　　③（　　）信号が光る。</w:t>
            </w:r>
          </w:p>
        </w:tc>
      </w:tr>
    </w:tbl>
    <w:p w14:paraId="60346445" w14:textId="77777777" w:rsidR="00D046E1" w:rsidRPr="00D046E1" w:rsidRDefault="00D046E1" w:rsidP="00D046E1">
      <w:pPr>
        <w:rPr>
          <w:bdr w:val="single" w:sz="4" w:space="0" w:color="auto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D046E1" w14:paraId="39878805" w14:textId="77777777" w:rsidTr="00D046E1">
        <w:trPr>
          <w:trHeight w:val="1213"/>
        </w:trPr>
        <w:tc>
          <w:tcPr>
            <w:tcW w:w="9634" w:type="dxa"/>
          </w:tcPr>
          <w:p w14:paraId="2897034B" w14:textId="7A109852" w:rsidR="00D046E1" w:rsidRDefault="00D046E1" w:rsidP="00D046E1">
            <w:pPr>
              <w:rPr>
                <w:sz w:val="32"/>
                <w:szCs w:val="36"/>
              </w:rPr>
            </w:pPr>
            <w:r>
              <w:rPr>
                <w:sz w:val="32"/>
                <w:szCs w:val="36"/>
              </w:rPr>
              <w:fldChar w:fldCharType="begin"/>
            </w:r>
            <w:r>
              <w:rPr>
                <w:sz w:val="32"/>
                <w:szCs w:val="36"/>
              </w:rPr>
              <w:instrText xml:space="preserve"> </w:instrText>
            </w:r>
            <w:r>
              <w:rPr>
                <w:rFonts w:hint="eastAsia"/>
                <w:sz w:val="32"/>
                <w:szCs w:val="36"/>
              </w:rPr>
              <w:instrText>eq \o\ac(○,</w:instrText>
            </w:r>
            <w:r w:rsidRPr="001405D1">
              <w:rPr>
                <w:rFonts w:ascii="游明朝" w:hint="eastAsia"/>
                <w:position w:val="4"/>
                <w:sz w:val="22"/>
                <w:szCs w:val="36"/>
              </w:rPr>
              <w:instrText>ま</w:instrText>
            </w:r>
            <w:r>
              <w:rPr>
                <w:rFonts w:hint="eastAsia"/>
                <w:sz w:val="32"/>
                <w:szCs w:val="36"/>
              </w:rPr>
              <w:instrText>)</w:instrText>
            </w:r>
            <w:r>
              <w:rPr>
                <w:sz w:val="32"/>
                <w:szCs w:val="36"/>
              </w:rPr>
              <w:fldChar w:fldCharType="end"/>
            </w:r>
          </w:p>
          <w:p w14:paraId="7C573B36" w14:textId="77777777" w:rsidR="00D046E1" w:rsidRDefault="00D046E1" w:rsidP="00D046E1">
            <w:pPr>
              <w:rPr>
                <w:bdr w:val="single" w:sz="4" w:space="0" w:color="auto"/>
              </w:rPr>
            </w:pPr>
          </w:p>
        </w:tc>
      </w:tr>
    </w:tbl>
    <w:p w14:paraId="7D6BFA1F" w14:textId="22CDC044" w:rsidR="00D046E1" w:rsidRPr="00DF3759" w:rsidRDefault="00DF3759" w:rsidP="00D046E1">
      <w:pPr>
        <w:rPr>
          <w:sz w:val="32"/>
          <w:szCs w:val="36"/>
          <w:bdr w:val="single" w:sz="4" w:space="0" w:color="auto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B14F246" wp14:editId="55346B9A">
            <wp:simplePos x="0" y="0"/>
            <wp:positionH relativeFrom="column">
              <wp:posOffset>68580</wp:posOffset>
            </wp:positionH>
            <wp:positionV relativeFrom="paragraph">
              <wp:posOffset>459105</wp:posOffset>
            </wp:positionV>
            <wp:extent cx="1501140" cy="448945"/>
            <wp:effectExtent l="0" t="0" r="3810" b="825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2" t="50347" r="77098" b="42648"/>
                    <a:stretch/>
                  </pic:blipFill>
                  <pic:spPr bwMode="auto">
                    <a:xfrm>
                      <a:off x="0" y="0"/>
                      <a:ext cx="1523623" cy="455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32"/>
          <w:szCs w:val="36"/>
          <w:bdr w:val="single" w:sz="4" w:space="0" w:color="auto"/>
        </w:rPr>
        <w:t>前回に追加して</w:t>
      </w:r>
      <w:r w:rsidR="00D046E1">
        <w:rPr>
          <w:rFonts w:hint="eastAsia"/>
          <w:sz w:val="32"/>
          <w:szCs w:val="36"/>
          <w:bdr w:val="single" w:sz="4" w:space="0" w:color="auto"/>
        </w:rPr>
        <w:t>使用するブロック</w:t>
      </w:r>
    </w:p>
    <w:p w14:paraId="32678361" w14:textId="345DA121" w:rsidR="00D046E1" w:rsidRDefault="004277D5" w:rsidP="00D046E1">
      <w:pPr>
        <w:rPr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E48F0FD" wp14:editId="04515B31">
                <wp:simplePos x="0" y="0"/>
                <wp:positionH relativeFrom="column">
                  <wp:posOffset>1917725</wp:posOffset>
                </wp:positionH>
                <wp:positionV relativeFrom="paragraph">
                  <wp:posOffset>364537</wp:posOffset>
                </wp:positionV>
                <wp:extent cx="1667371" cy="183090"/>
                <wp:effectExtent l="19050" t="152400" r="9525" b="102870"/>
                <wp:wrapNone/>
                <wp:docPr id="14" name="矢印: 右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48928">
                          <a:off x="0" y="0"/>
                          <a:ext cx="1667371" cy="18309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AC9C0C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矢印: 右 14" o:spid="_x0000_s1026" type="#_x0000_t13" style="position:absolute;left:0;text-align:left;margin-left:151pt;margin-top:28.7pt;width:131.3pt;height:14.4pt;rotation:-601918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" adj="20414" fillcolor="#4472c4 [3204]" strokecolor="#1f3763 [1604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67BFC4C7" wp14:editId="6C51BAE9">
            <wp:simplePos x="0" y="0"/>
            <wp:positionH relativeFrom="column">
              <wp:posOffset>3497580</wp:posOffset>
            </wp:positionH>
            <wp:positionV relativeFrom="paragraph">
              <wp:posOffset>32385</wp:posOffset>
            </wp:positionV>
            <wp:extent cx="969010" cy="403860"/>
            <wp:effectExtent l="0" t="0" r="254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9010" cy="403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46E1">
        <w:rPr>
          <w:rFonts w:hint="eastAsia"/>
          <w:sz w:val="32"/>
          <w:szCs w:val="32"/>
        </w:rPr>
        <w:t xml:space="preserve">　　　　　　　　…</w:t>
      </w:r>
      <w:r>
        <w:rPr>
          <w:rFonts w:hint="eastAsia"/>
          <w:sz w:val="32"/>
          <w:szCs w:val="32"/>
        </w:rPr>
        <w:t>指定された</w:t>
      </w:r>
      <w:r w:rsidR="00DF3759">
        <w:rPr>
          <w:rFonts w:hint="eastAsia"/>
          <w:sz w:val="32"/>
          <w:szCs w:val="32"/>
        </w:rPr>
        <w:t>条件</w:t>
      </w:r>
      <w:r>
        <w:rPr>
          <w:rFonts w:hint="eastAsia"/>
          <w:sz w:val="32"/>
          <w:szCs w:val="32"/>
        </w:rPr>
        <w:t>（　　　　　）で動作する</w:t>
      </w:r>
      <w:r w:rsidR="00DF3759">
        <w:rPr>
          <w:rFonts w:hint="eastAsia"/>
          <w:sz w:val="32"/>
          <w:szCs w:val="32"/>
        </w:rPr>
        <w:t>。</w:t>
      </w:r>
      <w:r w:rsidR="00D046E1">
        <w:rPr>
          <w:noProof/>
        </w:rPr>
        <w:drawing>
          <wp:anchor distT="0" distB="0" distL="114300" distR="114300" simplePos="0" relativeHeight="251665408" behindDoc="0" locked="0" layoutInCell="1" allowOverlap="1" wp14:anchorId="1081413E" wp14:editId="49B09A66">
            <wp:simplePos x="0" y="0"/>
            <wp:positionH relativeFrom="column">
              <wp:posOffset>67310</wp:posOffset>
            </wp:positionH>
            <wp:positionV relativeFrom="paragraph">
              <wp:posOffset>34925</wp:posOffset>
            </wp:positionV>
            <wp:extent cx="1562100" cy="42672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04" t="42140" r="73613" b="51589"/>
                    <a:stretch/>
                  </pic:blipFill>
                  <pic:spPr bwMode="auto">
                    <a:xfrm>
                      <a:off x="0" y="0"/>
                      <a:ext cx="1562100" cy="426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226E0C" w14:textId="7BC58085" w:rsidR="004277D5" w:rsidRDefault="004277D5" w:rsidP="00D046E1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5424EAE3" wp14:editId="4A8CE1D3">
            <wp:simplePos x="0" y="0"/>
            <wp:positionH relativeFrom="margin">
              <wp:posOffset>0</wp:posOffset>
            </wp:positionH>
            <wp:positionV relativeFrom="paragraph">
              <wp:posOffset>47625</wp:posOffset>
            </wp:positionV>
            <wp:extent cx="2026920" cy="441960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04" t="46090" r="66033" b="49120"/>
                    <a:stretch/>
                  </pic:blipFill>
                  <pic:spPr bwMode="auto">
                    <a:xfrm>
                      <a:off x="0" y="0"/>
                      <a:ext cx="2026920" cy="441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32"/>
          <w:szCs w:val="32"/>
        </w:rPr>
        <w:t xml:space="preserve">　　　　　　　　　　…タッチセンサーを作動させる。</w:t>
      </w:r>
    </w:p>
    <w:p w14:paraId="4827ED7D" w14:textId="27A5E3D7" w:rsidR="00D046E1" w:rsidRDefault="004277D5" w:rsidP="00D046E1">
      <w:pPr>
        <w:rPr>
          <w:noProof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4303C95E" wp14:editId="02DB5D63">
            <wp:simplePos x="0" y="0"/>
            <wp:positionH relativeFrom="column">
              <wp:posOffset>1341120</wp:posOffset>
            </wp:positionH>
            <wp:positionV relativeFrom="paragraph">
              <wp:posOffset>62865</wp:posOffset>
            </wp:positionV>
            <wp:extent cx="1219200" cy="373380"/>
            <wp:effectExtent l="0" t="0" r="0" b="762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219200" cy="373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4B159365" wp14:editId="2BDB3149">
            <wp:simplePos x="0" y="0"/>
            <wp:positionH relativeFrom="column">
              <wp:posOffset>15240</wp:posOffset>
            </wp:positionH>
            <wp:positionV relativeFrom="paragraph">
              <wp:posOffset>70485</wp:posOffset>
            </wp:positionV>
            <wp:extent cx="1333500" cy="419072"/>
            <wp:effectExtent l="0" t="0" r="0" b="63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31" t="51003" r="65402" b="43962"/>
                    <a:stretch/>
                  </pic:blipFill>
                  <pic:spPr bwMode="auto">
                    <a:xfrm>
                      <a:off x="0" y="0"/>
                      <a:ext cx="1333500" cy="419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46E1" w:rsidRPr="0026409D">
        <w:rPr>
          <w:rFonts w:hint="eastAsia"/>
          <w:sz w:val="32"/>
          <w:szCs w:val="32"/>
        </w:rPr>
        <w:t xml:space="preserve">　　　　　　　　</w:t>
      </w:r>
      <w:r>
        <w:rPr>
          <w:rFonts w:hint="eastAsia"/>
          <w:sz w:val="32"/>
          <w:szCs w:val="32"/>
        </w:rPr>
        <w:t xml:space="preserve">　　　</w:t>
      </w:r>
      <w:r w:rsidR="00D046E1">
        <w:rPr>
          <w:rFonts w:hint="eastAsia"/>
          <w:sz w:val="32"/>
          <w:szCs w:val="32"/>
        </w:rPr>
        <w:t xml:space="preserve">　　</w:t>
      </w:r>
      <w:r>
        <w:rPr>
          <w:rFonts w:hint="eastAsia"/>
          <w:sz w:val="32"/>
          <w:szCs w:val="32"/>
        </w:rPr>
        <w:t>…音を鳴らす。音を止める。</w:t>
      </w:r>
    </w:p>
    <w:p w14:paraId="658345E1" w14:textId="77777777" w:rsidR="001405D1" w:rsidRDefault="00B344CE" w:rsidP="001405D1">
      <w:r>
        <w:rPr>
          <w:rFonts w:hint="eastAsia"/>
        </w:rPr>
        <w:lastRenderedPageBreak/>
        <w:t>２</w:t>
      </w:r>
      <w:r w:rsidR="001405D1">
        <w:t xml:space="preserve"> プログラミングができたかどうか◎◯△を記入しましょう。</w:t>
      </w:r>
    </w:p>
    <w:p w14:paraId="781CBF46" w14:textId="77777777" w:rsidR="001405D1" w:rsidRDefault="001405D1" w:rsidP="001405D1">
      <w:r>
        <w:rPr>
          <w:rFonts w:hint="eastAsia"/>
        </w:rPr>
        <w:t>◎よくできた</w:t>
      </w:r>
      <w:r>
        <w:t xml:space="preserve"> ◯できた △あまりできなかった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500"/>
        <w:gridCol w:w="1134"/>
      </w:tblGrid>
      <w:tr w:rsidR="001405D1" w:rsidRPr="00735736" w14:paraId="6CEAE605" w14:textId="77777777" w:rsidTr="004277D5">
        <w:tc>
          <w:tcPr>
            <w:tcW w:w="8500" w:type="dxa"/>
          </w:tcPr>
          <w:p w14:paraId="01E2C7E9" w14:textId="77777777" w:rsidR="001405D1" w:rsidRPr="00735736" w:rsidRDefault="001405D1" w:rsidP="003639C3">
            <w:pPr>
              <w:jc w:val="center"/>
              <w:rPr>
                <w:sz w:val="28"/>
                <w:szCs w:val="32"/>
              </w:rPr>
            </w:pPr>
            <w:r w:rsidRPr="00735736">
              <w:rPr>
                <w:rFonts w:hint="eastAsia"/>
                <w:sz w:val="28"/>
                <w:szCs w:val="32"/>
              </w:rPr>
              <w:t>プログラミング</w:t>
            </w:r>
          </w:p>
        </w:tc>
        <w:tc>
          <w:tcPr>
            <w:tcW w:w="1134" w:type="dxa"/>
          </w:tcPr>
          <w:p w14:paraId="741BE346" w14:textId="77777777" w:rsidR="001405D1" w:rsidRPr="00735736" w:rsidRDefault="001405D1" w:rsidP="003639C3">
            <w:pPr>
              <w:jc w:val="center"/>
              <w:rPr>
                <w:sz w:val="28"/>
                <w:szCs w:val="32"/>
              </w:rPr>
            </w:pPr>
            <w:r w:rsidRPr="00735736">
              <w:rPr>
                <w:rFonts w:hint="eastAsia"/>
                <w:sz w:val="28"/>
                <w:szCs w:val="32"/>
              </w:rPr>
              <w:t>◎〇△</w:t>
            </w:r>
          </w:p>
        </w:tc>
      </w:tr>
      <w:tr w:rsidR="004277D5" w:rsidRPr="00735736" w14:paraId="36BF1CB0" w14:textId="77777777" w:rsidTr="004277D5">
        <w:tc>
          <w:tcPr>
            <w:tcW w:w="8500" w:type="dxa"/>
          </w:tcPr>
          <w:p w14:paraId="4C49E59F" w14:textId="0ED7CEC7" w:rsidR="004277D5" w:rsidRPr="00172ABC" w:rsidRDefault="004277D5" w:rsidP="00172ABC">
            <w:pPr>
              <w:pStyle w:val="af0"/>
              <w:numPr>
                <w:ilvl w:val="0"/>
                <w:numId w:val="2"/>
              </w:numPr>
              <w:ind w:leftChars="0"/>
              <w:rPr>
                <w:sz w:val="28"/>
                <w:szCs w:val="32"/>
              </w:rPr>
            </w:pPr>
            <w:r w:rsidRPr="00172ABC">
              <w:rPr>
                <w:rFonts w:hint="eastAsia"/>
                <w:sz w:val="28"/>
                <w:szCs w:val="32"/>
              </w:rPr>
              <w:t xml:space="preserve">　</w:t>
            </w:r>
            <w:r w:rsidRPr="00914AC0">
              <w:rPr>
                <w:rFonts w:hint="eastAsia"/>
                <w:spacing w:val="2"/>
                <w:w w:val="93"/>
                <w:kern w:val="0"/>
                <w:sz w:val="28"/>
                <w:szCs w:val="32"/>
                <w:fitText w:val="7050" w:id="-2103703039"/>
              </w:rPr>
              <w:t>条件によって動作が変わるプログラムを組むことができた</w:t>
            </w:r>
            <w:r w:rsidRPr="00914AC0">
              <w:rPr>
                <w:rFonts w:hint="eastAsia"/>
                <w:spacing w:val="-23"/>
                <w:w w:val="93"/>
                <w:kern w:val="0"/>
                <w:sz w:val="28"/>
                <w:szCs w:val="32"/>
                <w:fitText w:val="7050" w:id="-2103703039"/>
              </w:rPr>
              <w:t>。</w:t>
            </w:r>
          </w:p>
        </w:tc>
        <w:tc>
          <w:tcPr>
            <w:tcW w:w="1134" w:type="dxa"/>
          </w:tcPr>
          <w:p w14:paraId="49FAD4B6" w14:textId="77777777" w:rsidR="004277D5" w:rsidRPr="00735736" w:rsidRDefault="004277D5" w:rsidP="003639C3">
            <w:pPr>
              <w:rPr>
                <w:sz w:val="28"/>
                <w:szCs w:val="32"/>
              </w:rPr>
            </w:pPr>
          </w:p>
        </w:tc>
      </w:tr>
      <w:tr w:rsidR="001405D1" w:rsidRPr="00735736" w14:paraId="468D8480" w14:textId="77777777" w:rsidTr="004277D5">
        <w:tc>
          <w:tcPr>
            <w:tcW w:w="8500" w:type="dxa"/>
          </w:tcPr>
          <w:p w14:paraId="03661059" w14:textId="32EF791C" w:rsidR="001405D1" w:rsidRPr="00172ABC" w:rsidRDefault="001405D1" w:rsidP="00172ABC">
            <w:pPr>
              <w:pStyle w:val="af0"/>
              <w:numPr>
                <w:ilvl w:val="0"/>
                <w:numId w:val="2"/>
              </w:numPr>
              <w:ind w:leftChars="0"/>
              <w:rPr>
                <w:sz w:val="28"/>
                <w:szCs w:val="32"/>
              </w:rPr>
            </w:pPr>
            <w:r w:rsidRPr="00172ABC">
              <w:rPr>
                <w:rFonts w:hint="eastAsia"/>
                <w:sz w:val="28"/>
                <w:szCs w:val="32"/>
              </w:rPr>
              <w:t xml:space="preserve">　</w:t>
            </w:r>
            <w:r w:rsidR="00172ABC">
              <w:rPr>
                <w:rFonts w:hint="eastAsia"/>
                <w:sz w:val="28"/>
                <w:szCs w:val="32"/>
              </w:rPr>
              <w:t>工夫して、信号機を光らせる</w:t>
            </w:r>
            <w:r w:rsidR="004277D5" w:rsidRPr="00172ABC">
              <w:rPr>
                <w:rFonts w:hint="eastAsia"/>
                <w:sz w:val="28"/>
                <w:szCs w:val="32"/>
              </w:rPr>
              <w:t>ことができた。</w:t>
            </w:r>
          </w:p>
        </w:tc>
        <w:tc>
          <w:tcPr>
            <w:tcW w:w="1134" w:type="dxa"/>
          </w:tcPr>
          <w:p w14:paraId="7D8DDE13" w14:textId="77777777" w:rsidR="001405D1" w:rsidRPr="00735736" w:rsidRDefault="001405D1" w:rsidP="003639C3">
            <w:pPr>
              <w:rPr>
                <w:sz w:val="28"/>
                <w:szCs w:val="32"/>
              </w:rPr>
            </w:pPr>
          </w:p>
        </w:tc>
      </w:tr>
      <w:tr w:rsidR="001405D1" w:rsidRPr="00735736" w14:paraId="7A2DAFE8" w14:textId="77777777" w:rsidTr="004277D5">
        <w:tc>
          <w:tcPr>
            <w:tcW w:w="8500" w:type="dxa"/>
          </w:tcPr>
          <w:p w14:paraId="0165D384" w14:textId="237236B1" w:rsidR="001405D1" w:rsidRPr="00172ABC" w:rsidRDefault="001405D1" w:rsidP="00172ABC">
            <w:pPr>
              <w:pStyle w:val="af0"/>
              <w:numPr>
                <w:ilvl w:val="0"/>
                <w:numId w:val="2"/>
              </w:numPr>
              <w:ind w:leftChars="0"/>
              <w:rPr>
                <w:color w:val="000000" w:themeColor="text1"/>
                <w:sz w:val="28"/>
                <w:szCs w:val="32"/>
              </w:rPr>
            </w:pPr>
            <w:r w:rsidRPr="00172ABC">
              <w:rPr>
                <w:rFonts w:hint="eastAsia"/>
                <w:color w:val="000000" w:themeColor="text1"/>
                <w:sz w:val="28"/>
                <w:szCs w:val="32"/>
              </w:rPr>
              <w:t xml:space="preserve">　</w:t>
            </w:r>
            <w:r w:rsidR="009C2D8C" w:rsidRPr="00172ABC">
              <w:rPr>
                <w:rFonts w:hint="eastAsia"/>
                <w:color w:val="000000" w:themeColor="text1"/>
                <w:sz w:val="28"/>
                <w:szCs w:val="32"/>
              </w:rPr>
              <w:t>グループで協力することができた。</w:t>
            </w:r>
          </w:p>
        </w:tc>
        <w:tc>
          <w:tcPr>
            <w:tcW w:w="1134" w:type="dxa"/>
          </w:tcPr>
          <w:p w14:paraId="3A701DA2" w14:textId="77777777" w:rsidR="001405D1" w:rsidRPr="00654399" w:rsidRDefault="001405D1" w:rsidP="003639C3">
            <w:pPr>
              <w:rPr>
                <w:color w:val="000000" w:themeColor="text1"/>
                <w:sz w:val="28"/>
                <w:szCs w:val="32"/>
              </w:rPr>
            </w:pPr>
          </w:p>
        </w:tc>
      </w:tr>
      <w:tr w:rsidR="001405D1" w:rsidRPr="00735736" w14:paraId="085FDDE7" w14:textId="77777777" w:rsidTr="004277D5">
        <w:tc>
          <w:tcPr>
            <w:tcW w:w="8500" w:type="dxa"/>
          </w:tcPr>
          <w:p w14:paraId="45C25DB4" w14:textId="27DA23A2" w:rsidR="001405D1" w:rsidRPr="00172ABC" w:rsidRDefault="001405D1" w:rsidP="00172ABC">
            <w:pPr>
              <w:pStyle w:val="af0"/>
              <w:numPr>
                <w:ilvl w:val="0"/>
                <w:numId w:val="2"/>
              </w:numPr>
              <w:ind w:leftChars="0"/>
              <w:rPr>
                <w:color w:val="000000" w:themeColor="text1"/>
                <w:sz w:val="28"/>
                <w:szCs w:val="32"/>
              </w:rPr>
            </w:pPr>
            <w:r w:rsidRPr="00172ABC">
              <w:rPr>
                <w:rFonts w:hint="eastAsia"/>
                <w:color w:val="000000" w:themeColor="text1"/>
                <w:sz w:val="28"/>
                <w:szCs w:val="32"/>
              </w:rPr>
              <w:t xml:space="preserve">　</w:t>
            </w:r>
            <w:r w:rsidR="004277D5" w:rsidRPr="00914AC0">
              <w:rPr>
                <w:rFonts w:hint="eastAsia"/>
                <w:color w:val="000000" w:themeColor="text1"/>
                <w:spacing w:val="2"/>
                <w:w w:val="71"/>
                <w:kern w:val="0"/>
                <w:sz w:val="28"/>
                <w:szCs w:val="32"/>
                <w:fitText w:val="7215" w:id="-2103703038"/>
              </w:rPr>
              <w:t>人々の安全を守るために</w:t>
            </w:r>
            <w:r w:rsidR="006F0799" w:rsidRPr="00914AC0">
              <w:rPr>
                <w:rFonts w:hint="eastAsia"/>
                <w:color w:val="000000" w:themeColor="text1"/>
                <w:spacing w:val="2"/>
                <w:w w:val="71"/>
                <w:kern w:val="0"/>
                <w:sz w:val="28"/>
                <w:szCs w:val="32"/>
                <w:fitText w:val="7215" w:id="-2103703038"/>
              </w:rPr>
              <w:t>、</w:t>
            </w:r>
            <w:r w:rsidR="009C2D8C" w:rsidRPr="00914AC0">
              <w:rPr>
                <w:rFonts w:hint="eastAsia"/>
                <w:color w:val="000000" w:themeColor="text1"/>
                <w:spacing w:val="2"/>
                <w:w w:val="71"/>
                <w:kern w:val="0"/>
                <w:sz w:val="28"/>
                <w:szCs w:val="32"/>
                <w:fitText w:val="7215" w:id="-2103703038"/>
              </w:rPr>
              <w:t>信号機</w:t>
            </w:r>
            <w:r w:rsidR="004277D5" w:rsidRPr="00914AC0">
              <w:rPr>
                <w:rFonts w:hint="eastAsia"/>
                <w:color w:val="000000" w:themeColor="text1"/>
                <w:spacing w:val="2"/>
                <w:w w:val="71"/>
                <w:kern w:val="0"/>
                <w:sz w:val="28"/>
                <w:szCs w:val="32"/>
                <w:fitText w:val="7215" w:id="-2103703038"/>
              </w:rPr>
              <w:t>にはどのような工夫がされているかわかった</w:t>
            </w:r>
            <w:r w:rsidR="004277D5" w:rsidRPr="00914AC0">
              <w:rPr>
                <w:rFonts w:hint="eastAsia"/>
                <w:color w:val="000000" w:themeColor="text1"/>
                <w:spacing w:val="-26"/>
                <w:w w:val="71"/>
                <w:kern w:val="0"/>
                <w:sz w:val="28"/>
                <w:szCs w:val="32"/>
                <w:fitText w:val="7215" w:id="-2103703038"/>
              </w:rPr>
              <w:t>。</w:t>
            </w:r>
          </w:p>
        </w:tc>
        <w:tc>
          <w:tcPr>
            <w:tcW w:w="1134" w:type="dxa"/>
          </w:tcPr>
          <w:p w14:paraId="4C919722" w14:textId="77777777" w:rsidR="001405D1" w:rsidRPr="00654399" w:rsidRDefault="001405D1" w:rsidP="003639C3">
            <w:pPr>
              <w:rPr>
                <w:color w:val="000000" w:themeColor="text1"/>
                <w:sz w:val="28"/>
                <w:szCs w:val="32"/>
              </w:rPr>
            </w:pPr>
          </w:p>
        </w:tc>
      </w:tr>
    </w:tbl>
    <w:p w14:paraId="60D0A5A2" w14:textId="4C5B22A3" w:rsidR="00B344CE" w:rsidRDefault="00B344CE" w:rsidP="001405D1"/>
    <w:p w14:paraId="1ED525FD" w14:textId="7BC8F09B" w:rsidR="00B344CE" w:rsidRDefault="00B344CE" w:rsidP="00B344CE">
      <w:r>
        <w:rPr>
          <w:rFonts w:hint="eastAsia"/>
        </w:rPr>
        <w:t>３　今日の授業の</w:t>
      </w:r>
      <w:r w:rsidR="00D046E1">
        <w:rPr>
          <w:rFonts w:hint="eastAsia"/>
        </w:rPr>
        <w:t>ふり返り</w:t>
      </w:r>
      <w:r>
        <w:rPr>
          <w:rFonts w:hint="eastAsia"/>
        </w:rPr>
        <w:t>を書きましょう。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B344CE" w14:paraId="316E447A" w14:textId="77777777" w:rsidTr="00172ABC">
        <w:trPr>
          <w:trHeight w:val="8355"/>
        </w:trPr>
        <w:tc>
          <w:tcPr>
            <w:tcW w:w="9634" w:type="dxa"/>
          </w:tcPr>
          <w:p w14:paraId="721F2F80" w14:textId="77777777" w:rsidR="00B344CE" w:rsidRDefault="00B344CE" w:rsidP="003639C3"/>
        </w:tc>
      </w:tr>
    </w:tbl>
    <w:p w14:paraId="6E45C346" w14:textId="77777777" w:rsidR="00B344CE" w:rsidRPr="00B344CE" w:rsidRDefault="00B344CE" w:rsidP="00B72DD8"/>
    <w:sectPr w:rsidR="00B344CE" w:rsidRPr="00B344CE" w:rsidSect="00C24DBF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EE5A6E" w14:textId="77777777" w:rsidR="00EB03B5" w:rsidRDefault="00EB03B5" w:rsidP="0026409D">
      <w:r>
        <w:separator/>
      </w:r>
    </w:p>
  </w:endnote>
  <w:endnote w:type="continuationSeparator" w:id="0">
    <w:p w14:paraId="08A90DE8" w14:textId="77777777" w:rsidR="00EB03B5" w:rsidRDefault="00EB03B5" w:rsidP="002640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F9EC0C" w14:textId="77777777" w:rsidR="00EB03B5" w:rsidRDefault="00EB03B5" w:rsidP="0026409D">
      <w:r>
        <w:separator/>
      </w:r>
    </w:p>
  </w:footnote>
  <w:footnote w:type="continuationSeparator" w:id="0">
    <w:p w14:paraId="342AA892" w14:textId="77777777" w:rsidR="00EB03B5" w:rsidRDefault="00EB03B5" w:rsidP="002640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1563D"/>
    <w:multiLevelType w:val="hybridMultilevel"/>
    <w:tmpl w:val="DD221488"/>
    <w:lvl w:ilvl="0" w:tplc="ADEE23E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25D05581"/>
    <w:multiLevelType w:val="hybridMultilevel"/>
    <w:tmpl w:val="84FC2A78"/>
    <w:lvl w:ilvl="0" w:tplc="30E65CD4">
      <w:start w:val="1"/>
      <w:numFmt w:val="decimalEnclosedCircle"/>
      <w:lvlText w:val="%1"/>
      <w:lvlJc w:val="left"/>
      <w:pPr>
        <w:ind w:left="41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4620" w:hanging="420"/>
      </w:pPr>
    </w:lvl>
    <w:lvl w:ilvl="2" w:tplc="04090011" w:tentative="1">
      <w:start w:val="1"/>
      <w:numFmt w:val="decimalEnclosedCircle"/>
      <w:lvlText w:val="%3"/>
      <w:lvlJc w:val="left"/>
      <w:pPr>
        <w:ind w:left="5040" w:hanging="420"/>
      </w:pPr>
    </w:lvl>
    <w:lvl w:ilvl="3" w:tplc="0409000F" w:tentative="1">
      <w:start w:val="1"/>
      <w:numFmt w:val="decimal"/>
      <w:lvlText w:val="%4."/>
      <w:lvlJc w:val="left"/>
      <w:pPr>
        <w:ind w:left="5460" w:hanging="420"/>
      </w:pPr>
    </w:lvl>
    <w:lvl w:ilvl="4" w:tplc="04090017" w:tentative="1">
      <w:start w:val="1"/>
      <w:numFmt w:val="aiueoFullWidth"/>
      <w:lvlText w:val="(%5)"/>
      <w:lvlJc w:val="left"/>
      <w:pPr>
        <w:ind w:left="5880" w:hanging="420"/>
      </w:pPr>
    </w:lvl>
    <w:lvl w:ilvl="5" w:tplc="04090011" w:tentative="1">
      <w:start w:val="1"/>
      <w:numFmt w:val="decimalEnclosedCircle"/>
      <w:lvlText w:val="%6"/>
      <w:lvlJc w:val="left"/>
      <w:pPr>
        <w:ind w:left="6300" w:hanging="420"/>
      </w:pPr>
    </w:lvl>
    <w:lvl w:ilvl="6" w:tplc="0409000F" w:tentative="1">
      <w:start w:val="1"/>
      <w:numFmt w:val="decimal"/>
      <w:lvlText w:val="%7."/>
      <w:lvlJc w:val="left"/>
      <w:pPr>
        <w:ind w:left="6720" w:hanging="420"/>
      </w:pPr>
    </w:lvl>
    <w:lvl w:ilvl="7" w:tplc="04090017" w:tentative="1">
      <w:start w:val="1"/>
      <w:numFmt w:val="aiueoFullWidth"/>
      <w:lvlText w:val="(%8)"/>
      <w:lvlJc w:val="left"/>
      <w:pPr>
        <w:ind w:left="7140" w:hanging="420"/>
      </w:pPr>
    </w:lvl>
    <w:lvl w:ilvl="8" w:tplc="04090011" w:tentative="1">
      <w:start w:val="1"/>
      <w:numFmt w:val="decimalEnclosedCircle"/>
      <w:lvlText w:val="%9"/>
      <w:lvlJc w:val="left"/>
      <w:pPr>
        <w:ind w:left="756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8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5736"/>
    <w:rsid w:val="0006037D"/>
    <w:rsid w:val="00087D4A"/>
    <w:rsid w:val="000A1620"/>
    <w:rsid w:val="00127F0D"/>
    <w:rsid w:val="001405D1"/>
    <w:rsid w:val="00172ABC"/>
    <w:rsid w:val="0026409D"/>
    <w:rsid w:val="003E0188"/>
    <w:rsid w:val="004277D5"/>
    <w:rsid w:val="004F05A6"/>
    <w:rsid w:val="004F5DDA"/>
    <w:rsid w:val="00542F85"/>
    <w:rsid w:val="00654399"/>
    <w:rsid w:val="006F0799"/>
    <w:rsid w:val="00715FB0"/>
    <w:rsid w:val="00735736"/>
    <w:rsid w:val="00742CF1"/>
    <w:rsid w:val="00767B03"/>
    <w:rsid w:val="007C684E"/>
    <w:rsid w:val="007F4220"/>
    <w:rsid w:val="0084692E"/>
    <w:rsid w:val="008841DF"/>
    <w:rsid w:val="00914AC0"/>
    <w:rsid w:val="00956D8E"/>
    <w:rsid w:val="009C2D8C"/>
    <w:rsid w:val="00B20CDE"/>
    <w:rsid w:val="00B344CE"/>
    <w:rsid w:val="00B72DD8"/>
    <w:rsid w:val="00C24DBF"/>
    <w:rsid w:val="00C93D58"/>
    <w:rsid w:val="00CD5746"/>
    <w:rsid w:val="00D046E1"/>
    <w:rsid w:val="00DF3759"/>
    <w:rsid w:val="00E65181"/>
    <w:rsid w:val="00E70D22"/>
    <w:rsid w:val="00EB03B5"/>
    <w:rsid w:val="00FC0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>
      <v:textbox inset="5.85pt,.7pt,5.85pt,.7pt"/>
    </o:shapedefaults>
    <o:shapelayout v:ext="edit">
      <o:idmap v:ext="edit" data="1"/>
    </o:shapelayout>
  </w:shapeDefaults>
  <w:decimalSymbol w:val="."/>
  <w:listSeparator w:val=","/>
  <w14:docId w14:val="03043A3C"/>
  <w15:chartTrackingRefBased/>
  <w15:docId w15:val="{55D1A63A-DF20-43B8-A8A6-781A1D64B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357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6409D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6409D"/>
  </w:style>
  <w:style w:type="paragraph" w:styleId="a6">
    <w:name w:val="footer"/>
    <w:basedOn w:val="a"/>
    <w:link w:val="a7"/>
    <w:uiPriority w:val="99"/>
    <w:unhideWhenUsed/>
    <w:rsid w:val="0026409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6409D"/>
  </w:style>
  <w:style w:type="paragraph" w:styleId="a8">
    <w:name w:val="Balloon Text"/>
    <w:basedOn w:val="a"/>
    <w:link w:val="a9"/>
    <w:uiPriority w:val="99"/>
    <w:semiHidden/>
    <w:unhideWhenUsed/>
    <w:rsid w:val="00B72DD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B72DD8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3E0188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unhideWhenUsed/>
    <w:rsid w:val="003E0188"/>
    <w:pPr>
      <w:jc w:val="left"/>
    </w:pPr>
  </w:style>
  <w:style w:type="character" w:customStyle="1" w:styleId="ac">
    <w:name w:val="コメント文字列 (文字)"/>
    <w:basedOn w:val="a0"/>
    <w:link w:val="ab"/>
    <w:uiPriority w:val="99"/>
    <w:semiHidden/>
    <w:rsid w:val="003E0188"/>
  </w:style>
  <w:style w:type="paragraph" w:styleId="ad">
    <w:name w:val="annotation subject"/>
    <w:basedOn w:val="ab"/>
    <w:next w:val="ab"/>
    <w:link w:val="ae"/>
    <w:uiPriority w:val="99"/>
    <w:semiHidden/>
    <w:unhideWhenUsed/>
    <w:rsid w:val="003E0188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3E0188"/>
    <w:rPr>
      <w:b/>
      <w:bCs/>
    </w:rPr>
  </w:style>
  <w:style w:type="paragraph" w:styleId="af">
    <w:name w:val="Revision"/>
    <w:hidden/>
    <w:uiPriority w:val="99"/>
    <w:semiHidden/>
    <w:rsid w:val="003E0188"/>
  </w:style>
  <w:style w:type="paragraph" w:styleId="af0">
    <w:name w:val="List Paragraph"/>
    <w:basedOn w:val="a"/>
    <w:uiPriority w:val="34"/>
    <w:qFormat/>
    <w:rsid w:val="003E018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96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千葉県総合教育センター</dc:creator>
  <cp:keywords/>
  <dc:description/>
  <cp:lastModifiedBy>千葉県総合教育センター</cp:lastModifiedBy>
  <cp:revision>13</cp:revision>
  <cp:lastPrinted>2020-02-10T06:56:00Z</cp:lastPrinted>
  <dcterms:created xsi:type="dcterms:W3CDTF">2019-10-23T12:30:00Z</dcterms:created>
  <dcterms:modified xsi:type="dcterms:W3CDTF">2020-02-25T06:13:00Z</dcterms:modified>
</cp:coreProperties>
</file>