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A7D575" w14:textId="2A698DDE" w:rsidR="000F7A3C" w:rsidRPr="000F7A3C" w:rsidRDefault="000F7A3C">
      <w:pPr>
        <w:rPr>
          <w:rFonts w:hAnsi="ＭＳ 明朝" w:cs="ＭＳ 明朝"/>
          <w:bdr w:val="single" w:sz="4" w:space="0" w:color="auto"/>
        </w:rPr>
      </w:pPr>
      <w:r w:rsidRPr="000F7A3C">
        <w:rPr>
          <w:rFonts w:hAnsi="ＭＳ 明朝" w:cs="ＭＳ 明朝" w:hint="eastAsia"/>
          <w:bdr w:val="single" w:sz="4" w:space="0" w:color="auto"/>
        </w:rPr>
        <w:t>中技　実践２</w:t>
      </w:r>
    </w:p>
    <w:p w14:paraId="2CC35C18" w14:textId="525086D6" w:rsidR="000F7A3C" w:rsidRPr="000F7A3C" w:rsidRDefault="000F7A3C" w:rsidP="000F7A3C">
      <w:pPr>
        <w:jc w:val="center"/>
        <w:rPr>
          <w:rFonts w:hAnsi="ＭＳ 明朝" w:cs="ＭＳ 明朝"/>
        </w:rPr>
      </w:pPr>
      <w:r>
        <w:rPr>
          <w:rFonts w:hAnsi="ＭＳ 明朝" w:cs="ＭＳ 明朝" w:hint="eastAsia"/>
        </w:rPr>
        <w:t>中学校第３学年技術・家庭科（技術分野）</w:t>
      </w:r>
    </w:p>
    <w:p w14:paraId="35832386" w14:textId="77777777" w:rsidR="000F7A3C" w:rsidRDefault="000F7A3C">
      <w:pPr>
        <w:rPr>
          <w:rFonts w:hAnsi="ＭＳ 明朝" w:cs="ＭＳ 明朝"/>
        </w:rPr>
      </w:pPr>
    </w:p>
    <w:p w14:paraId="08B4D90A" w14:textId="26FB9093" w:rsidR="00F36C1A" w:rsidRPr="000F7A3C" w:rsidRDefault="000F7A3C">
      <w:pPr>
        <w:rPr>
          <w:rFonts w:hAnsi="ＭＳ 明朝" w:cs="ＭＳ 明朝"/>
        </w:rPr>
      </w:pPr>
      <w:r>
        <w:rPr>
          <w:rFonts w:hAnsi="ＭＳ 明朝" w:cs="ＭＳ 明朝" w:hint="eastAsia"/>
        </w:rPr>
        <w:t>〔</w:t>
      </w:r>
      <w:r w:rsidR="00CC4CCC" w:rsidRPr="000F7A3C">
        <w:rPr>
          <w:rFonts w:hAnsi="ＭＳ 明朝" w:cs="ＭＳ 明朝"/>
        </w:rPr>
        <w:t>はじめに</w:t>
      </w:r>
      <w:r>
        <w:rPr>
          <w:rFonts w:hAnsi="ＭＳ 明朝" w:cs="ＭＳ 明朝" w:hint="eastAsia"/>
        </w:rPr>
        <w:t>〕</w:t>
      </w:r>
    </w:p>
    <w:p w14:paraId="1CF70351" w14:textId="5A409C8F" w:rsidR="00F36C1A" w:rsidRPr="000F7A3C" w:rsidRDefault="00CC4CCC">
      <w:pPr>
        <w:rPr>
          <w:rFonts w:hAnsi="ＭＳ 明朝" w:cs="ＭＳ 明朝"/>
        </w:rPr>
      </w:pPr>
      <w:r w:rsidRPr="000F7A3C">
        <w:rPr>
          <w:rFonts w:hAnsi="ＭＳ 明朝" w:cs="ＭＳ 明朝"/>
        </w:rPr>
        <w:t xml:space="preserve">　本研究は、中学校技術・家庭科（技術分野）における「情報の技術」の中で扱う、プログラミングにかかる</w:t>
      </w:r>
      <w:r w:rsidR="000F7A3C">
        <w:rPr>
          <w:rFonts w:hAnsi="ＭＳ 明朝" w:cs="ＭＳ 明朝" w:hint="eastAsia"/>
        </w:rPr>
        <w:t>題材</w:t>
      </w:r>
      <w:r w:rsidRPr="000F7A3C">
        <w:rPr>
          <w:rFonts w:hAnsi="ＭＳ 明朝" w:cs="ＭＳ 明朝"/>
        </w:rPr>
        <w:t>の研究である。</w:t>
      </w:r>
    </w:p>
    <w:p w14:paraId="61E00C63" w14:textId="21A7240E" w:rsidR="00045DA2" w:rsidRPr="000F7A3C" w:rsidRDefault="00CC4CCC" w:rsidP="00045DA2">
      <w:pPr>
        <w:ind w:firstLine="224"/>
        <w:rPr>
          <w:rFonts w:hAnsi="ＭＳ 明朝" w:cs="ＭＳ 明朝"/>
        </w:rPr>
      </w:pPr>
      <w:r w:rsidRPr="000F7A3C">
        <w:rPr>
          <w:rFonts w:hAnsi="ＭＳ 明朝" w:cs="ＭＳ 明朝"/>
        </w:rPr>
        <w:t>インターネット上には教科書会社やNPO法人等が作成したプログラミングに関するコンテンツが多数あり、中には</w:t>
      </w:r>
      <w:r w:rsidR="000F7A3C">
        <w:rPr>
          <w:rFonts w:hAnsi="ＭＳ 明朝" w:cs="ＭＳ 明朝" w:hint="eastAsia"/>
        </w:rPr>
        <w:t>有料</w:t>
      </w:r>
      <w:r w:rsidRPr="000F7A3C">
        <w:rPr>
          <w:rFonts w:hAnsi="ＭＳ 明朝" w:cs="ＭＳ 明朝"/>
        </w:rPr>
        <w:t>ですべてのコンテンツが利用できるものもある。学習指導案としては、どの学校でも費用負担なく学習を進められる内容が望ましいことから、</w:t>
      </w:r>
      <w:r w:rsidR="000F7A3C">
        <w:rPr>
          <w:rFonts w:hAnsi="ＭＳ 明朝" w:cs="ＭＳ 明朝" w:hint="eastAsia"/>
        </w:rPr>
        <w:t>公開されていて無料の</w:t>
      </w:r>
      <w:r w:rsidRPr="000F7A3C">
        <w:rPr>
          <w:rFonts w:hAnsi="ＭＳ 明朝" w:cs="ＭＳ 明朝"/>
        </w:rPr>
        <w:t>ものを活用する</w:t>
      </w:r>
      <w:r w:rsidR="000F7A3C">
        <w:rPr>
          <w:rFonts w:hAnsi="ＭＳ 明朝" w:cs="ＭＳ 明朝" w:hint="eastAsia"/>
        </w:rPr>
        <w:t>という</w:t>
      </w:r>
      <w:r w:rsidRPr="000F7A3C">
        <w:rPr>
          <w:rFonts w:hAnsi="ＭＳ 明朝" w:cs="ＭＳ 明朝"/>
        </w:rPr>
        <w:t>視点で</w:t>
      </w:r>
      <w:r w:rsidR="000F7A3C">
        <w:rPr>
          <w:rFonts w:hAnsi="ＭＳ 明朝" w:cs="ＭＳ 明朝" w:hint="eastAsia"/>
        </w:rPr>
        <w:t>「</w:t>
      </w:r>
      <w:r w:rsidRPr="000F7A3C">
        <w:rPr>
          <w:rFonts w:hAnsi="ＭＳ 明朝" w:cs="ＭＳ 明朝"/>
        </w:rPr>
        <w:t>NPO法人みんなのコード</w:t>
      </w:r>
      <w:r w:rsidR="000F7A3C">
        <w:rPr>
          <w:rFonts w:hAnsi="ＭＳ 明朝" w:cs="ＭＳ 明朝" w:hint="eastAsia"/>
        </w:rPr>
        <w:t>」</w:t>
      </w:r>
      <w:r w:rsidRPr="000F7A3C">
        <w:rPr>
          <w:rFonts w:hAnsi="ＭＳ 明朝" w:cs="ＭＳ 明朝"/>
        </w:rPr>
        <w:t>が作成したコンテンツ</w:t>
      </w:r>
      <w:r w:rsidR="00045DA2">
        <w:rPr>
          <w:rFonts w:hAnsi="ＭＳ 明朝" w:cs="ＭＳ 明朝" w:hint="eastAsia"/>
        </w:rPr>
        <w:t>「プログル技術」</w:t>
      </w:r>
      <w:r w:rsidR="00045DA2" w:rsidRPr="000F7A3C">
        <w:rPr>
          <w:rFonts w:hAnsi="ＭＳ 明朝" w:cs="ＭＳ 明朝"/>
        </w:rPr>
        <w:t>を利用した授業実践を研究することにした。</w:t>
      </w:r>
      <w:r w:rsidR="00045DA2">
        <w:rPr>
          <w:rFonts w:hAnsi="ＭＳ 明朝" w:cs="ＭＳ 明朝" w:hint="eastAsia"/>
        </w:rPr>
        <w:t xml:space="preserve">（ ※プログル技術　</w:t>
      </w:r>
      <w:hyperlink r:id="rId7" w:history="1">
        <w:r w:rsidR="00045DA2" w:rsidRPr="009D2108">
          <w:rPr>
            <w:rStyle w:val="ad"/>
            <w:rFonts w:hAnsi="ＭＳ 明朝" w:cs="ＭＳ 明朝"/>
          </w:rPr>
          <w:t>https://middle.proguru.jp/</w:t>
        </w:r>
      </w:hyperlink>
      <w:r w:rsidR="00045DA2">
        <w:rPr>
          <w:rFonts w:hAnsi="ＭＳ 明朝" w:cs="ＭＳ 明朝" w:hint="eastAsia"/>
        </w:rPr>
        <w:t xml:space="preserve"> ）</w:t>
      </w:r>
    </w:p>
    <w:p w14:paraId="7C101DDA" w14:textId="24860528" w:rsidR="00F36C1A" w:rsidRPr="000F7A3C" w:rsidRDefault="00CC4CCC">
      <w:pPr>
        <w:ind w:firstLine="224"/>
        <w:rPr>
          <w:rFonts w:hAnsi="ＭＳ 明朝" w:cs="ＭＳ 明朝"/>
        </w:rPr>
      </w:pPr>
      <w:r w:rsidRPr="000F7A3C">
        <w:rPr>
          <w:rFonts w:hAnsi="ＭＳ 明朝" w:cs="ＭＳ 明朝"/>
        </w:rPr>
        <w:t>しかし、コンテンツの流れから独自の観点での内容を加える</w:t>
      </w:r>
      <w:r w:rsidR="000A62A5">
        <w:rPr>
          <w:rFonts w:hAnsi="ＭＳ 明朝" w:cs="ＭＳ 明朝" w:hint="eastAsia"/>
        </w:rPr>
        <w:t>こと</w:t>
      </w:r>
      <w:r w:rsidRPr="000F7A3C">
        <w:rPr>
          <w:rFonts w:hAnsi="ＭＳ 明朝" w:cs="ＭＳ 明朝"/>
        </w:rPr>
        <w:t>が困難だったため、評価規準や授業計画、学習指導案は著作権の関係から掲載していない。詳細は、当該</w:t>
      </w:r>
      <w:r w:rsidR="000F7A3C">
        <w:rPr>
          <w:rFonts w:hAnsi="ＭＳ 明朝" w:cs="ＭＳ 明朝" w:hint="eastAsia"/>
        </w:rPr>
        <w:t>ウェブ</w:t>
      </w:r>
      <w:r w:rsidRPr="000F7A3C">
        <w:rPr>
          <w:rFonts w:hAnsi="ＭＳ 明朝" w:cs="ＭＳ 明朝"/>
        </w:rPr>
        <w:t>サイトを参考にしてもらいたい。</w:t>
      </w:r>
    </w:p>
    <w:p w14:paraId="49D022FB" w14:textId="486A14EC" w:rsidR="00045DA2" w:rsidRPr="00045DA2" w:rsidRDefault="00CC4CCC" w:rsidP="00045DA2">
      <w:pPr>
        <w:ind w:firstLine="224"/>
        <w:rPr>
          <w:rFonts w:hAnsi="ＭＳ 明朝" w:cs="ＭＳ 明朝"/>
        </w:rPr>
      </w:pPr>
      <w:r w:rsidRPr="000F7A3C">
        <w:rPr>
          <w:rFonts w:hAnsi="ＭＳ 明朝" w:cs="ＭＳ 明朝"/>
        </w:rPr>
        <w:t>この研究については指導案を掲載せず、主にコンテンツを紹介することにとどめた。なお、授業実践にあたり、どのような観点で計画したかを以下の通り示す。</w:t>
      </w:r>
    </w:p>
    <w:p w14:paraId="338F59F1" w14:textId="06D50E2C" w:rsidR="00F36C1A" w:rsidRDefault="00F36C1A">
      <w:pPr>
        <w:rPr>
          <w:rFonts w:hAnsi="ＭＳ 明朝" w:cs="ＭＳ 明朝"/>
        </w:rPr>
      </w:pPr>
    </w:p>
    <w:tbl>
      <w:tblPr>
        <w:tblW w:w="0" w:type="auto"/>
        <w:tblInd w:w="36" w:type="dxa"/>
        <w:tblBorders>
          <w:top w:val="single" w:sz="4" w:space="0" w:color="auto"/>
        </w:tblBorders>
        <w:tblCellMar>
          <w:left w:w="99" w:type="dxa"/>
          <w:right w:w="99" w:type="dxa"/>
        </w:tblCellMar>
        <w:tblLook w:val="0000" w:firstRow="0" w:lastRow="0" w:firstColumn="0" w:lastColumn="0" w:noHBand="0" w:noVBand="0"/>
      </w:tblPr>
      <w:tblGrid>
        <w:gridCol w:w="9540"/>
      </w:tblGrid>
      <w:tr w:rsidR="006F1816" w14:paraId="3B2209B0" w14:textId="77777777" w:rsidTr="006F1816">
        <w:trPr>
          <w:trHeight w:val="100"/>
        </w:trPr>
        <w:tc>
          <w:tcPr>
            <w:tcW w:w="9540" w:type="dxa"/>
          </w:tcPr>
          <w:p w14:paraId="487B3EB9" w14:textId="77777777" w:rsidR="006F1816" w:rsidRDefault="006F1816">
            <w:pPr>
              <w:rPr>
                <w:rFonts w:hAnsi="ＭＳ 明朝" w:cs="ＭＳ 明朝"/>
              </w:rPr>
            </w:pPr>
          </w:p>
        </w:tc>
      </w:tr>
    </w:tbl>
    <w:p w14:paraId="1D7A4CEB" w14:textId="20AB991E" w:rsidR="00F36C1A" w:rsidRPr="006F1816" w:rsidRDefault="00CC4CCC">
      <w:pPr>
        <w:rPr>
          <w:rFonts w:hAnsi="ＭＳ 明朝" w:cs="ＭＳ 明朝"/>
        </w:rPr>
      </w:pPr>
      <w:r w:rsidRPr="006F1816">
        <w:rPr>
          <w:rFonts w:hAnsi="ＭＳ 明朝" w:cs="ＭＳ 明朝"/>
        </w:rPr>
        <w:t>１</w:t>
      </w:r>
      <w:r w:rsidR="006F1816" w:rsidRPr="006F1816">
        <w:rPr>
          <w:rFonts w:hAnsi="ＭＳ 明朝" w:cs="ＭＳ 明朝" w:hint="eastAsia"/>
        </w:rPr>
        <w:t xml:space="preserve">　</w:t>
      </w:r>
      <w:r w:rsidRPr="006F1816">
        <w:rPr>
          <w:rFonts w:hAnsi="ＭＳ 明朝" w:cs="ＭＳ 明朝"/>
        </w:rPr>
        <w:t>題材名　双方向性のあるコンテンツのプログラミングによる問題解決</w:t>
      </w:r>
    </w:p>
    <w:p w14:paraId="77E58917" w14:textId="34D94367" w:rsidR="00F36C1A" w:rsidRPr="006F1816" w:rsidRDefault="00CC4CCC">
      <w:pPr>
        <w:rPr>
          <w:rFonts w:hAnsi="ＭＳ 明朝" w:cs="ＭＳ 明朝"/>
        </w:rPr>
      </w:pPr>
      <w:r w:rsidRPr="006F1816">
        <w:rPr>
          <w:rFonts w:hAnsi="ＭＳ 明朝" w:cs="ＭＳ 明朝"/>
        </w:rPr>
        <w:t xml:space="preserve"> </w:t>
      </w:r>
    </w:p>
    <w:p w14:paraId="3BC940A0" w14:textId="49383665" w:rsidR="00F36C1A" w:rsidRPr="006F1816" w:rsidRDefault="00CC4CCC">
      <w:pPr>
        <w:rPr>
          <w:rFonts w:hAnsi="ＭＳ 明朝" w:cs="ＭＳ 明朝"/>
        </w:rPr>
      </w:pPr>
      <w:bookmarkStart w:id="0" w:name="_heading=h.gjdgxs" w:colFirst="0" w:colLast="0"/>
      <w:bookmarkEnd w:id="0"/>
      <w:r w:rsidRPr="006F1816">
        <w:rPr>
          <w:rFonts w:hAnsi="ＭＳ 明朝" w:cs="ＭＳ 明朝"/>
        </w:rPr>
        <w:t>２</w:t>
      </w:r>
      <w:r w:rsidR="006F1816">
        <w:rPr>
          <w:rFonts w:hAnsi="ＭＳ 明朝" w:cs="ＭＳ 明朝" w:hint="eastAsia"/>
        </w:rPr>
        <w:t xml:space="preserve">　</w:t>
      </w:r>
      <w:r w:rsidRPr="006F1816">
        <w:rPr>
          <w:rFonts w:hAnsi="ＭＳ 明朝" w:cs="ＭＳ 明朝"/>
        </w:rPr>
        <w:t xml:space="preserve">題材について </w:t>
      </w:r>
    </w:p>
    <w:p w14:paraId="32C10AF9" w14:textId="18740CB9" w:rsidR="00F36C1A" w:rsidRPr="006F1816" w:rsidRDefault="00CC4CCC">
      <w:pPr>
        <w:ind w:firstLine="224"/>
        <w:rPr>
          <w:rFonts w:hAnsi="ＭＳ 明朝" w:cs="ＭＳ 明朝"/>
        </w:rPr>
      </w:pPr>
      <w:r w:rsidRPr="006F1816">
        <w:rPr>
          <w:rFonts w:hAnsi="ＭＳ 明朝" w:cs="ＭＳ 明朝"/>
        </w:rPr>
        <w:t>生徒は日頃</w:t>
      </w:r>
      <w:r w:rsidR="00045DA2">
        <w:rPr>
          <w:rFonts w:hAnsi="ＭＳ 明朝" w:cs="ＭＳ 明朝" w:hint="eastAsia"/>
        </w:rPr>
        <w:t>から</w:t>
      </w:r>
      <w:r w:rsidRPr="006F1816">
        <w:rPr>
          <w:rFonts w:hAnsi="ＭＳ 明朝" w:cs="ＭＳ 明朝"/>
        </w:rPr>
        <w:t>スマートフォンやゲーム機などに触れ</w:t>
      </w:r>
      <w:r w:rsidR="00045DA2">
        <w:rPr>
          <w:rFonts w:hAnsi="ＭＳ 明朝" w:cs="ＭＳ 明朝" w:hint="eastAsia"/>
        </w:rPr>
        <w:t>る機会があり</w:t>
      </w:r>
      <w:r w:rsidRPr="006F1816">
        <w:rPr>
          <w:rFonts w:hAnsi="ＭＳ 明朝" w:cs="ＭＳ 明朝"/>
        </w:rPr>
        <w:t>、そうした機器を便利に活用する力は</w:t>
      </w:r>
      <w:r w:rsidR="00045DA2">
        <w:rPr>
          <w:rFonts w:hAnsi="ＭＳ 明朝" w:cs="ＭＳ 明朝" w:hint="eastAsia"/>
        </w:rPr>
        <w:t>、</w:t>
      </w:r>
      <w:r w:rsidRPr="006F1816">
        <w:rPr>
          <w:rFonts w:hAnsi="ＭＳ 明朝" w:cs="ＭＳ 明朝"/>
        </w:rPr>
        <w:t>ある程度備わっている。</w:t>
      </w:r>
      <w:r w:rsidR="00045DA2">
        <w:rPr>
          <w:rFonts w:hAnsi="ＭＳ 明朝" w:cs="ＭＳ 明朝" w:hint="eastAsia"/>
        </w:rPr>
        <w:t>しかし</w:t>
      </w:r>
      <w:r w:rsidRPr="006F1816">
        <w:rPr>
          <w:rFonts w:hAnsi="ＭＳ 明朝" w:cs="ＭＳ 明朝"/>
        </w:rPr>
        <w:t>、それらの機器を構成する技術や、サービスを提供する</w:t>
      </w:r>
      <w:r w:rsidR="00045DA2">
        <w:rPr>
          <w:rFonts w:hAnsi="ＭＳ 明朝" w:cs="ＭＳ 明朝" w:hint="eastAsia"/>
        </w:rPr>
        <w:t>背景などに関する知識は希薄であり</w:t>
      </w:r>
      <w:r w:rsidRPr="006F1816">
        <w:rPr>
          <w:rFonts w:hAnsi="ＭＳ 明朝" w:cs="ＭＳ 明朝"/>
        </w:rPr>
        <w:t>、誰が作りどのように動作しているのか</w:t>
      </w:r>
      <w:r w:rsidR="006F1816">
        <w:rPr>
          <w:rFonts w:hAnsi="ＭＳ 明朝" w:cs="ＭＳ 明朝" w:hint="eastAsia"/>
        </w:rPr>
        <w:t>といったことを</w:t>
      </w:r>
      <w:r w:rsidRPr="006F1816">
        <w:rPr>
          <w:rFonts w:hAnsi="ＭＳ 明朝" w:cs="ＭＳ 明朝"/>
        </w:rPr>
        <w:t>意識する機会</w:t>
      </w:r>
      <w:r w:rsidR="00045DA2">
        <w:rPr>
          <w:rFonts w:hAnsi="ＭＳ 明朝" w:cs="ＭＳ 明朝" w:hint="eastAsia"/>
        </w:rPr>
        <w:t>は</w:t>
      </w:r>
      <w:r w:rsidRPr="006F1816">
        <w:rPr>
          <w:rFonts w:hAnsi="ＭＳ 明朝" w:cs="ＭＳ 明朝"/>
        </w:rPr>
        <w:t>ほとんどな</w:t>
      </w:r>
      <w:r w:rsidR="006F1816">
        <w:rPr>
          <w:rFonts w:hAnsi="ＭＳ 明朝" w:cs="ＭＳ 明朝" w:hint="eastAsia"/>
        </w:rPr>
        <w:t>い</w:t>
      </w:r>
      <w:r w:rsidRPr="006F1816">
        <w:rPr>
          <w:rFonts w:hAnsi="ＭＳ 明朝" w:cs="ＭＳ 明朝"/>
        </w:rPr>
        <w:t xml:space="preserve">。 </w:t>
      </w:r>
    </w:p>
    <w:p w14:paraId="32CECBEC" w14:textId="2A5D9635" w:rsidR="00F36C1A" w:rsidRPr="006F1816" w:rsidRDefault="00CC4CCC">
      <w:pPr>
        <w:ind w:firstLine="224"/>
        <w:rPr>
          <w:rFonts w:hAnsi="ＭＳ 明朝" w:cs="ＭＳ 明朝"/>
        </w:rPr>
      </w:pPr>
      <w:r w:rsidRPr="006F1816">
        <w:rPr>
          <w:rFonts w:hAnsi="ＭＳ 明朝" w:cs="ＭＳ 明朝"/>
        </w:rPr>
        <w:t>そこで、本題材は</w:t>
      </w:r>
      <w:r w:rsidR="00045DA2">
        <w:rPr>
          <w:rFonts w:hAnsi="ＭＳ 明朝" w:cs="ＭＳ 明朝" w:hint="eastAsia"/>
        </w:rPr>
        <w:t>「プログル技術」を活用して、</w:t>
      </w:r>
      <w:r w:rsidRPr="006F1816">
        <w:rPr>
          <w:rFonts w:hAnsi="ＭＳ 明朝" w:cs="ＭＳ 明朝"/>
        </w:rPr>
        <w:t>伝言板の作成を通じて情報</w:t>
      </w:r>
      <w:r w:rsidR="00045DA2">
        <w:rPr>
          <w:rFonts w:hAnsi="ＭＳ 明朝" w:cs="ＭＳ 明朝" w:hint="eastAsia"/>
        </w:rPr>
        <w:t>通信</w:t>
      </w:r>
      <w:r w:rsidRPr="006F1816">
        <w:rPr>
          <w:rFonts w:hAnsi="ＭＳ 明朝" w:cs="ＭＳ 明朝"/>
        </w:rPr>
        <w:t>ネットワークの仕組みを知ることで、問題解決する力を育成するとともに、ネットワーク社会の裏側を意識することで、より情報化社会を生き抜く力を養うことをねらいとしている。</w:t>
      </w:r>
    </w:p>
    <w:p w14:paraId="4271F1EE" w14:textId="45F14009" w:rsidR="00F36C1A" w:rsidRPr="006F1816" w:rsidRDefault="00F36C1A">
      <w:pPr>
        <w:rPr>
          <w:rFonts w:hAnsi="ＭＳ 明朝" w:cs="ＭＳ 明朝"/>
        </w:rPr>
      </w:pPr>
    </w:p>
    <w:p w14:paraId="285AFF18" w14:textId="2FFE0532" w:rsidR="00F36C1A" w:rsidRPr="006F1816" w:rsidRDefault="00CC4CCC">
      <w:pPr>
        <w:rPr>
          <w:rFonts w:hAnsi="ＭＳ 明朝" w:cs="ＭＳ 明朝"/>
        </w:rPr>
      </w:pPr>
      <w:r w:rsidRPr="006F1816">
        <w:rPr>
          <w:rFonts w:hAnsi="ＭＳ 明朝" w:cs="ＭＳ 明朝"/>
        </w:rPr>
        <w:t>３</w:t>
      </w:r>
      <w:r w:rsidR="006F1816">
        <w:rPr>
          <w:rFonts w:hAnsi="ＭＳ 明朝" w:cs="ＭＳ 明朝" w:hint="eastAsia"/>
        </w:rPr>
        <w:t xml:space="preserve">　</w:t>
      </w:r>
      <w:r w:rsidRPr="006F1816">
        <w:rPr>
          <w:rFonts w:hAnsi="ＭＳ 明朝" w:cs="ＭＳ 明朝"/>
        </w:rPr>
        <w:t>教科の学習とプログラミング教育との関連</w:t>
      </w:r>
    </w:p>
    <w:p w14:paraId="45F90812" w14:textId="6EEFC160" w:rsidR="00F36C1A" w:rsidRPr="006F1816" w:rsidRDefault="00CC4CCC">
      <w:pPr>
        <w:ind w:left="214" w:firstLine="224"/>
        <w:rPr>
          <w:rFonts w:hAnsi="ＭＳ 明朝" w:cs="ＭＳ 明朝"/>
        </w:rPr>
      </w:pPr>
      <w:r w:rsidRPr="006F1816">
        <w:rPr>
          <w:rFonts w:hAnsi="ＭＳ 明朝" w:cs="ＭＳ 明朝"/>
        </w:rPr>
        <w:t>平成</w:t>
      </w:r>
      <w:r w:rsidR="006F1816">
        <w:rPr>
          <w:rFonts w:hAnsi="ＭＳ 明朝" w:cs="ＭＳ 明朝" w:hint="eastAsia"/>
        </w:rPr>
        <w:t>29</w:t>
      </w:r>
      <w:r w:rsidRPr="006F1816">
        <w:rPr>
          <w:rFonts w:hAnsi="ＭＳ 明朝" w:cs="ＭＳ 明朝"/>
        </w:rPr>
        <w:t>年３月に告示された学習指導要領では、第２章 各教科 第８節 技術・家庭科 第２ 各教科の目標及び内容〔技術分野〕の２</w:t>
      </w:r>
      <w:r w:rsidR="00045DA2">
        <w:rPr>
          <w:rFonts w:hAnsi="ＭＳ 明朝" w:cs="ＭＳ 明朝" w:hint="eastAsia"/>
        </w:rPr>
        <w:t>の</w:t>
      </w:r>
      <w:r w:rsidRPr="006F1816">
        <w:rPr>
          <w:rFonts w:hAnsi="ＭＳ 明朝" w:cs="ＭＳ 明朝"/>
        </w:rPr>
        <w:t>Ｄ「情報の技術」の（２）に、以下の記載がある。 </w:t>
      </w:r>
    </w:p>
    <w:tbl>
      <w:tblPr>
        <w:tblStyle w:val="a8"/>
        <w:tblW w:w="9355" w:type="dxa"/>
        <w:tblInd w:w="2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5"/>
      </w:tblGrid>
      <w:tr w:rsidR="00F36C1A" w:rsidRPr="006F1816" w14:paraId="0FD8BAAD" w14:textId="77777777" w:rsidTr="00C4773A">
        <w:trPr>
          <w:trHeight w:val="2092"/>
        </w:trPr>
        <w:tc>
          <w:tcPr>
            <w:tcW w:w="9355" w:type="dxa"/>
            <w:tcMar>
              <w:top w:w="100" w:type="dxa"/>
              <w:left w:w="100" w:type="dxa"/>
              <w:bottom w:w="100" w:type="dxa"/>
              <w:right w:w="100" w:type="dxa"/>
            </w:tcMar>
          </w:tcPr>
          <w:p w14:paraId="027F98D6" w14:textId="3BAB5773" w:rsidR="00F36C1A" w:rsidRPr="006F1816" w:rsidRDefault="00CC4CCC" w:rsidP="00045DA2">
            <w:pPr>
              <w:ind w:left="420" w:hangingChars="200" w:hanging="420"/>
              <w:rPr>
                <w:rFonts w:hAnsi="ＭＳ 明朝" w:cs="ＭＳ 明朝"/>
              </w:rPr>
            </w:pPr>
            <w:r w:rsidRPr="006F1816">
              <w:rPr>
                <w:rFonts w:hAnsi="ＭＳ 明朝" w:cs="ＭＳ 明朝"/>
              </w:rPr>
              <w:t>（２）生活や社会における問題を、ネットワークを利用した双方向性のあるコンテンツのプログラミングによって解決する活動を通して、次の事項を身に付けることができるよう指導する。 </w:t>
            </w:r>
          </w:p>
          <w:p w14:paraId="30A6E2E6" w14:textId="4B4358AD" w:rsidR="00F36C1A" w:rsidRPr="006F1816" w:rsidRDefault="00CC4CCC" w:rsidP="00C4773A">
            <w:pPr>
              <w:ind w:leftChars="100" w:left="630" w:hangingChars="200" w:hanging="420"/>
              <w:rPr>
                <w:rFonts w:hAnsi="ＭＳ 明朝" w:cs="ＭＳ 明朝"/>
              </w:rPr>
            </w:pPr>
            <w:r w:rsidRPr="006F1816">
              <w:rPr>
                <w:rFonts w:hAnsi="ＭＳ 明朝" w:cs="ＭＳ 明朝"/>
              </w:rPr>
              <w:t>ア</w:t>
            </w:r>
            <w:r w:rsidR="006F1816">
              <w:rPr>
                <w:rFonts w:hAnsi="ＭＳ 明朝" w:cs="ＭＳ 明朝" w:hint="eastAsia"/>
              </w:rPr>
              <w:t xml:space="preserve">　</w:t>
            </w:r>
            <w:r w:rsidRPr="006F1816">
              <w:rPr>
                <w:rFonts w:hAnsi="ＭＳ 明朝" w:cs="ＭＳ 明朝"/>
              </w:rPr>
              <w:t xml:space="preserve">情報通信ネットワークの構成と、情報を利用するための基本的な仕組みを理解し、安全・適切なプログラムの制作、動作の確認及びデバッグ等ができること。 </w:t>
            </w:r>
          </w:p>
          <w:p w14:paraId="061FDFC8" w14:textId="444A865A" w:rsidR="00F36C1A" w:rsidRPr="006F1816" w:rsidRDefault="00CC4CCC" w:rsidP="00C4773A">
            <w:pPr>
              <w:ind w:leftChars="100" w:left="630" w:hangingChars="200" w:hanging="420"/>
              <w:rPr>
                <w:rFonts w:hAnsi="ＭＳ 明朝" w:cs="ＭＳ 明朝"/>
              </w:rPr>
            </w:pPr>
            <w:r w:rsidRPr="006F1816">
              <w:rPr>
                <w:rFonts w:hAnsi="ＭＳ 明朝" w:cs="ＭＳ 明朝"/>
              </w:rPr>
              <w:t>イ</w:t>
            </w:r>
            <w:r w:rsidR="006F1816">
              <w:rPr>
                <w:rFonts w:hAnsi="ＭＳ 明朝" w:cs="ＭＳ 明朝" w:hint="eastAsia"/>
              </w:rPr>
              <w:t xml:space="preserve">　</w:t>
            </w:r>
            <w:r w:rsidRPr="006F1816">
              <w:rPr>
                <w:rFonts w:hAnsi="ＭＳ 明朝" w:cs="ＭＳ 明朝"/>
              </w:rPr>
              <w:t>問題を見いだして課題を設定し、使用するメディアを複合する方法とその効果的な利用方法等を構想して情報処理の手順を具体化するとともに、制作の過程や結果の評価、改善及び修正について考えること。</w:t>
            </w:r>
          </w:p>
        </w:tc>
      </w:tr>
    </w:tbl>
    <w:p w14:paraId="6AFBDBBB" w14:textId="77777777" w:rsidR="00F36C1A" w:rsidRPr="006F1816" w:rsidRDefault="00CC4CCC" w:rsidP="006F1816">
      <w:pPr>
        <w:ind w:firstLineChars="100" w:firstLine="210"/>
        <w:rPr>
          <w:rFonts w:hAnsi="ＭＳ 明朝" w:cs="ＭＳ 明朝"/>
        </w:rPr>
      </w:pPr>
      <w:r w:rsidRPr="006F1816">
        <w:rPr>
          <w:rFonts w:hAnsi="ＭＳ 明朝" w:cs="ＭＳ 明朝"/>
        </w:rPr>
        <w:t>本題材は、この内容を受けて展開するものである。 </w:t>
      </w:r>
    </w:p>
    <w:p w14:paraId="62390ED0" w14:textId="6034C4D6" w:rsidR="00F36C1A" w:rsidRPr="006F1816" w:rsidRDefault="00CC4CCC" w:rsidP="00880725">
      <w:pPr>
        <w:ind w:leftChars="100" w:left="420" w:hangingChars="100" w:hanging="210"/>
        <w:rPr>
          <w:rFonts w:hAnsi="ＭＳ 明朝" w:cs="ＭＳ 明朝"/>
        </w:rPr>
      </w:pPr>
      <w:r w:rsidRPr="006F1816">
        <w:rPr>
          <w:rFonts w:hAnsi="ＭＳ 明朝" w:cs="ＭＳ 明朝"/>
        </w:rPr>
        <w:t xml:space="preserve">・情報通信ネットワークを利用し、さまざまなコンテンツを双方向にやり取りするシステムをプログラミングによって制作する。また、プログラミングやデバッグすることによって問題解決を図ることを目指す。 </w:t>
      </w:r>
    </w:p>
    <w:p w14:paraId="35C8AFC2" w14:textId="311AFE7C" w:rsidR="00F36C1A" w:rsidRPr="006F1816" w:rsidRDefault="00CC4CCC" w:rsidP="00880725">
      <w:pPr>
        <w:ind w:leftChars="100" w:left="420" w:hangingChars="100" w:hanging="210"/>
        <w:rPr>
          <w:rFonts w:hAnsi="ＭＳ 明朝" w:cs="ＭＳ 明朝"/>
        </w:rPr>
      </w:pPr>
      <w:r w:rsidRPr="006F1816">
        <w:rPr>
          <w:rFonts w:hAnsi="ＭＳ 明朝" w:cs="ＭＳ 明朝"/>
        </w:rPr>
        <w:t>・事前に学習した情報通信ネットワークを利用して、サーバとクライアントが通信していることを意識づける。そのために、自身のPCの画面に表示させる学習を行った後に、サーバに送信</w:t>
      </w:r>
      <w:r w:rsidR="00880725">
        <w:rPr>
          <w:rFonts w:hAnsi="ＭＳ 明朝" w:cs="ＭＳ 明朝" w:hint="eastAsia"/>
        </w:rPr>
        <w:t>したり</w:t>
      </w:r>
      <w:r w:rsidRPr="006F1816">
        <w:rPr>
          <w:rFonts w:hAnsi="ＭＳ 明朝" w:cs="ＭＳ 明朝"/>
        </w:rPr>
        <w:t xml:space="preserve">、クラスメイトのメッセージを受信するなど、順を追って理解させる。 </w:t>
      </w:r>
    </w:p>
    <w:p w14:paraId="6F0B8468" w14:textId="77777777" w:rsidR="00F36C1A" w:rsidRDefault="00CC4CCC">
      <w:pPr>
        <w:ind w:firstLine="224"/>
        <w:rPr>
          <w:rFonts w:hAnsi="ＭＳ 明朝" w:cs="ＭＳ 明朝"/>
          <w:sz w:val="22"/>
          <w:szCs w:val="22"/>
        </w:rPr>
      </w:pPr>
      <w:r>
        <w:rPr>
          <w:rFonts w:hAnsi="ＭＳ 明朝" w:cs="ＭＳ 明朝"/>
          <w:sz w:val="22"/>
          <w:szCs w:val="22"/>
        </w:rPr>
        <w:t>・これらのシステムがプログラミングによって制作されていることに気づくとともに、利用し</w:t>
      </w:r>
    </w:p>
    <w:p w14:paraId="27E38F4E" w14:textId="77777777" w:rsidR="00F36C1A" w:rsidRDefault="00CC4CCC">
      <w:pPr>
        <w:ind w:firstLine="448"/>
        <w:rPr>
          <w:rFonts w:hAnsi="ＭＳ 明朝" w:cs="ＭＳ 明朝"/>
          <w:sz w:val="22"/>
          <w:szCs w:val="22"/>
        </w:rPr>
      </w:pPr>
      <w:r>
        <w:rPr>
          <w:rFonts w:hAnsi="ＭＳ 明朝" w:cs="ＭＳ 明朝"/>
          <w:sz w:val="22"/>
          <w:szCs w:val="22"/>
        </w:rPr>
        <w:t>やすくするために自身で改善・改修する態度を育てる。</w:t>
      </w:r>
    </w:p>
    <w:p w14:paraId="5FFD712F" w14:textId="16A1F119" w:rsidR="00F36C1A" w:rsidRDefault="00F36C1A">
      <w:pPr>
        <w:rPr>
          <w:rFonts w:hAnsi="ＭＳ 明朝" w:cs="ＭＳ 明朝"/>
        </w:rPr>
      </w:pPr>
    </w:p>
    <w:p w14:paraId="5DAB0999" w14:textId="0715B93E" w:rsidR="00C4773A" w:rsidRDefault="00C4773A">
      <w:pPr>
        <w:rPr>
          <w:rFonts w:hAnsi="ＭＳ 明朝" w:cs="ＭＳ 明朝"/>
        </w:rPr>
      </w:pPr>
    </w:p>
    <w:p w14:paraId="18EC0DB7" w14:textId="59B6A8BA" w:rsidR="00F36C1A" w:rsidRPr="00880725" w:rsidRDefault="00CC4CCC">
      <w:pPr>
        <w:rPr>
          <w:rFonts w:hAnsi="ＭＳ 明朝" w:cs="ＭＳ 明朝"/>
        </w:rPr>
      </w:pPr>
      <w:r w:rsidRPr="00880725">
        <w:rPr>
          <w:rFonts w:hAnsi="ＭＳ 明朝" w:cs="ＭＳ 明朝"/>
        </w:rPr>
        <w:lastRenderedPageBreak/>
        <w:t>４</w:t>
      </w:r>
      <w:r w:rsidR="00880725">
        <w:rPr>
          <w:rFonts w:hAnsi="ＭＳ 明朝" w:cs="ＭＳ 明朝" w:hint="eastAsia"/>
        </w:rPr>
        <w:t xml:space="preserve">　</w:t>
      </w:r>
      <w:r w:rsidRPr="00880725">
        <w:rPr>
          <w:rFonts w:hAnsi="ＭＳ 明朝" w:cs="ＭＳ 明朝"/>
        </w:rPr>
        <w:t xml:space="preserve">題材の目標 </w:t>
      </w:r>
    </w:p>
    <w:p w14:paraId="7850B509" w14:textId="5E8B747C" w:rsidR="00F36C1A" w:rsidRPr="00880725" w:rsidRDefault="00880725" w:rsidP="00880725">
      <w:pPr>
        <w:ind w:firstLineChars="100" w:firstLine="210"/>
        <w:rPr>
          <w:rFonts w:hAnsi="ＭＳ 明朝" w:cs="ＭＳ 明朝"/>
        </w:rPr>
      </w:pPr>
      <w:r>
        <w:rPr>
          <w:rFonts w:hAnsi="ＭＳ 明朝" w:cs="ＭＳ 明朝" w:hint="eastAsia"/>
        </w:rPr>
        <w:t>〔</w:t>
      </w:r>
      <w:r w:rsidR="00CC4CCC" w:rsidRPr="00880725">
        <w:rPr>
          <w:rFonts w:hAnsi="ＭＳ 明朝" w:cs="ＭＳ 明朝"/>
        </w:rPr>
        <w:t>知識及び技能</w:t>
      </w:r>
      <w:r>
        <w:rPr>
          <w:rFonts w:hAnsi="ＭＳ 明朝" w:cs="ＭＳ 明朝" w:hint="eastAsia"/>
        </w:rPr>
        <w:t>〕</w:t>
      </w:r>
    </w:p>
    <w:p w14:paraId="24A212B6" w14:textId="72B8EA2B" w:rsidR="00F36C1A" w:rsidRPr="00880725" w:rsidRDefault="00CC4CCC" w:rsidP="00880725">
      <w:pPr>
        <w:ind w:leftChars="200" w:left="630" w:hangingChars="100" w:hanging="210"/>
        <w:rPr>
          <w:rFonts w:hAnsi="ＭＳ 明朝" w:cs="ＭＳ 明朝"/>
        </w:rPr>
      </w:pPr>
      <w:r w:rsidRPr="00880725">
        <w:rPr>
          <w:rFonts w:hAnsi="ＭＳ 明朝" w:cs="ＭＳ 明朝"/>
        </w:rPr>
        <w:t>・情報通信ネットワークの構成と、情報を活用するための基本的な仕組みを理解できるようにする。</w:t>
      </w:r>
    </w:p>
    <w:p w14:paraId="78B498CB" w14:textId="77777777" w:rsidR="00F36C1A" w:rsidRPr="00880725" w:rsidRDefault="00CC4CCC" w:rsidP="00880725">
      <w:pPr>
        <w:ind w:firstLineChars="200" w:firstLine="420"/>
        <w:rPr>
          <w:rFonts w:hAnsi="ＭＳ 明朝" w:cs="ＭＳ 明朝"/>
        </w:rPr>
      </w:pPr>
      <w:r w:rsidRPr="00880725">
        <w:rPr>
          <w:rFonts w:hAnsi="ＭＳ 明朝" w:cs="ＭＳ 明朝"/>
        </w:rPr>
        <w:t>・安全・適切なプログラムの制作、動作の確認及びデバッグ等ができるようにする。</w:t>
      </w:r>
    </w:p>
    <w:p w14:paraId="4356AB4B" w14:textId="4278422D" w:rsidR="00F36C1A" w:rsidRPr="00880725" w:rsidRDefault="00880725" w:rsidP="00880725">
      <w:pPr>
        <w:ind w:firstLineChars="100" w:firstLine="210"/>
        <w:rPr>
          <w:rFonts w:hAnsi="ＭＳ 明朝" w:cs="ＭＳ 明朝"/>
          <w:lang w:eastAsia="zh-CN"/>
        </w:rPr>
      </w:pPr>
      <w:r>
        <w:rPr>
          <w:rFonts w:hAnsi="ＭＳ 明朝" w:cs="ＭＳ 明朝" w:hint="eastAsia"/>
          <w:lang w:eastAsia="zh-CN"/>
        </w:rPr>
        <w:t>〔</w:t>
      </w:r>
      <w:r w:rsidR="00CC4CCC" w:rsidRPr="00880725">
        <w:rPr>
          <w:rFonts w:hAnsi="ＭＳ 明朝" w:cs="ＭＳ 明朝"/>
          <w:lang w:eastAsia="zh-CN"/>
        </w:rPr>
        <w:t>思考力、判断力、表現力</w:t>
      </w:r>
      <w:r>
        <w:rPr>
          <w:rFonts w:hAnsi="ＭＳ 明朝" w:cs="ＭＳ 明朝" w:hint="eastAsia"/>
          <w:lang w:eastAsia="zh-CN"/>
        </w:rPr>
        <w:t>等〕</w:t>
      </w:r>
    </w:p>
    <w:p w14:paraId="6EF62659" w14:textId="77777777" w:rsidR="00F36C1A" w:rsidRPr="00880725" w:rsidRDefault="00CC4CCC" w:rsidP="00880725">
      <w:pPr>
        <w:ind w:leftChars="200" w:left="630" w:hangingChars="100" w:hanging="210"/>
        <w:rPr>
          <w:rFonts w:hAnsi="ＭＳ 明朝" w:cs="ＭＳ 明朝"/>
        </w:rPr>
      </w:pPr>
      <w:r w:rsidRPr="00880725">
        <w:rPr>
          <w:rFonts w:hAnsi="ＭＳ 明朝" w:cs="ＭＳ 明朝"/>
        </w:rPr>
        <w:t>・情報の技術の見方・考え方を多角的にとらえ、そこに潜む問題を見いだし課題を設定、解決できるようにする。</w:t>
      </w:r>
    </w:p>
    <w:p w14:paraId="742A16D2" w14:textId="7059E263" w:rsidR="00F36C1A" w:rsidRPr="00880725" w:rsidRDefault="00880725">
      <w:pPr>
        <w:ind w:firstLine="224"/>
        <w:rPr>
          <w:rFonts w:hAnsi="ＭＳ 明朝" w:cs="ＭＳ 明朝"/>
        </w:rPr>
      </w:pPr>
      <w:r>
        <w:rPr>
          <w:rFonts w:hAnsi="ＭＳ 明朝" w:cs="ＭＳ 明朝" w:hint="eastAsia"/>
        </w:rPr>
        <w:t>〔</w:t>
      </w:r>
      <w:r w:rsidR="00CC4CCC" w:rsidRPr="00880725">
        <w:rPr>
          <w:rFonts w:hAnsi="ＭＳ 明朝" w:cs="ＭＳ 明朝"/>
        </w:rPr>
        <w:t>学びに向かう力、人間性等</w:t>
      </w:r>
      <w:r>
        <w:rPr>
          <w:rFonts w:hAnsi="ＭＳ 明朝" w:cs="ＭＳ 明朝" w:hint="eastAsia"/>
        </w:rPr>
        <w:t>〕</w:t>
      </w:r>
    </w:p>
    <w:p w14:paraId="0DBA651D" w14:textId="77777777" w:rsidR="00F36C1A" w:rsidRPr="00880725" w:rsidRDefault="00CC4CCC" w:rsidP="00880725">
      <w:pPr>
        <w:ind w:firstLineChars="200" w:firstLine="420"/>
        <w:rPr>
          <w:rFonts w:hAnsi="ＭＳ 明朝" w:cs="ＭＳ 明朝"/>
        </w:rPr>
      </w:pPr>
      <w:r w:rsidRPr="00880725">
        <w:rPr>
          <w:rFonts w:hAnsi="ＭＳ 明朝" w:cs="ＭＳ 明朝"/>
        </w:rPr>
        <w:t>・新しい考え方や捉え方によって、自分なりの解決策を構想しようとする。</w:t>
      </w:r>
    </w:p>
    <w:p w14:paraId="42C5AF86" w14:textId="1A8F9ACE" w:rsidR="00F36C1A" w:rsidRPr="00880725" w:rsidRDefault="00CC4CCC" w:rsidP="00880725">
      <w:pPr>
        <w:ind w:firstLineChars="200" w:firstLine="420"/>
        <w:rPr>
          <w:rFonts w:hAnsi="ＭＳ 明朝" w:cs="ＭＳ 明朝"/>
        </w:rPr>
      </w:pPr>
      <w:r w:rsidRPr="00880725">
        <w:rPr>
          <w:rFonts w:hAnsi="ＭＳ 明朝" w:cs="ＭＳ 明朝"/>
        </w:rPr>
        <w:t>・問題解決の過程を振り返り、よりよいものとなるよう修正・改善しようとする。</w:t>
      </w:r>
    </w:p>
    <w:p w14:paraId="34EB850B" w14:textId="77777777" w:rsidR="00F36C1A" w:rsidRPr="00880725" w:rsidRDefault="00F36C1A">
      <w:pPr>
        <w:rPr>
          <w:rFonts w:hAnsi="ＭＳ 明朝" w:cs="ＭＳ 明朝"/>
        </w:rPr>
      </w:pPr>
    </w:p>
    <w:p w14:paraId="4A5BB6E9" w14:textId="5F9D23DA" w:rsidR="00F36C1A" w:rsidRDefault="00CC4CCC">
      <w:pPr>
        <w:rPr>
          <w:rFonts w:hAnsi="ＭＳ 明朝" w:cs="ＭＳ 明朝"/>
        </w:rPr>
      </w:pPr>
      <w:r w:rsidRPr="00880725">
        <w:rPr>
          <w:rFonts w:hAnsi="ＭＳ 明朝" w:cs="ＭＳ 明朝"/>
        </w:rPr>
        <w:t>５</w:t>
      </w:r>
      <w:r w:rsidR="00880725">
        <w:rPr>
          <w:rFonts w:hAnsi="ＭＳ 明朝" w:cs="ＭＳ 明朝" w:hint="eastAsia"/>
        </w:rPr>
        <w:t xml:space="preserve">　</w:t>
      </w:r>
      <w:r w:rsidRPr="00880725">
        <w:rPr>
          <w:rFonts w:hAnsi="ＭＳ 明朝" w:cs="ＭＳ 明朝"/>
        </w:rPr>
        <w:t>使用する環境 （コンテンツを利用するには事前に下記サイトで確認をしてください）</w:t>
      </w:r>
    </w:p>
    <w:tbl>
      <w:tblPr>
        <w:tblStyle w:val="af"/>
        <w:tblpPr w:leftFromText="142" w:rightFromText="142" w:vertAnchor="text" w:horzAnchor="margin" w:tblpXSpec="center" w:tblpY="199"/>
        <w:tblW w:w="0" w:type="auto"/>
        <w:tblLook w:val="04A0" w:firstRow="1" w:lastRow="0" w:firstColumn="1" w:lastColumn="0" w:noHBand="0" w:noVBand="1"/>
      </w:tblPr>
      <w:tblGrid>
        <w:gridCol w:w="8752"/>
      </w:tblGrid>
      <w:tr w:rsidR="00002E0E" w14:paraId="14FBB00C" w14:textId="77777777" w:rsidTr="00002E0E">
        <w:trPr>
          <w:trHeight w:val="264"/>
        </w:trPr>
        <w:tc>
          <w:tcPr>
            <w:tcW w:w="8752" w:type="dxa"/>
          </w:tcPr>
          <w:p w14:paraId="7AABD7F2" w14:textId="77777777" w:rsidR="00002E0E" w:rsidRDefault="00002E0E" w:rsidP="00002E0E">
            <w:pPr>
              <w:rPr>
                <w:rFonts w:hAnsi="ＭＳ 明朝" w:cs="ＭＳ 明朝"/>
              </w:rPr>
            </w:pPr>
          </w:p>
          <w:p w14:paraId="00FC23AC" w14:textId="77777777" w:rsidR="00002E0E" w:rsidRDefault="00002E0E" w:rsidP="00002E0E">
            <w:pPr>
              <w:rPr>
                <w:rStyle w:val="ad"/>
                <w:rFonts w:hAnsi="ＭＳ 明朝" w:cs="ＭＳ 明朝"/>
              </w:rPr>
            </w:pPr>
            <w:r>
              <w:rPr>
                <w:rFonts w:hAnsi="ＭＳ 明朝" w:cs="ＭＳ 明朝" w:hint="eastAsia"/>
              </w:rPr>
              <w:t xml:space="preserve">みんなのコード 技術・家庭科技術分野　プログル技術　</w:t>
            </w:r>
            <w:hyperlink r:id="rId8" w:history="1">
              <w:r w:rsidRPr="009D2108">
                <w:rPr>
                  <w:rStyle w:val="ad"/>
                  <w:rFonts w:hAnsi="ＭＳ 明朝" w:cs="ＭＳ 明朝"/>
                </w:rPr>
                <w:t>https://mi</w:t>
              </w:r>
              <w:r w:rsidRPr="009D2108">
                <w:rPr>
                  <w:rStyle w:val="ad"/>
                  <w:rFonts w:hAnsi="ＭＳ 明朝" w:cs="ＭＳ 明朝"/>
                </w:rPr>
                <w:t>d</w:t>
              </w:r>
              <w:r w:rsidRPr="009D2108">
                <w:rPr>
                  <w:rStyle w:val="ad"/>
                  <w:rFonts w:hAnsi="ＭＳ 明朝" w:cs="ＭＳ 明朝"/>
                </w:rPr>
                <w:t>dle.proguru.jp/</w:t>
              </w:r>
            </w:hyperlink>
          </w:p>
          <w:p w14:paraId="70BCC5C3" w14:textId="11C9ACF0" w:rsidR="00002E0E" w:rsidRDefault="00002E0E" w:rsidP="00002E0E">
            <w:pPr>
              <w:rPr>
                <w:rFonts w:hAnsi="ＭＳ 明朝" w:cs="ＭＳ 明朝" w:hint="eastAsia"/>
              </w:rPr>
            </w:pPr>
          </w:p>
        </w:tc>
      </w:tr>
    </w:tbl>
    <w:p w14:paraId="385D19A0" w14:textId="77777777" w:rsidR="00F36C1A" w:rsidRDefault="00F36C1A">
      <w:pPr>
        <w:rPr>
          <w:rFonts w:hAnsi="ＭＳ 明朝" w:cs="ＭＳ 明朝"/>
          <w:sz w:val="22"/>
          <w:szCs w:val="22"/>
        </w:rPr>
      </w:pPr>
    </w:p>
    <w:p w14:paraId="66ACD1E2" w14:textId="791B2579" w:rsidR="00F36C1A" w:rsidRDefault="00880725" w:rsidP="00880725">
      <w:pPr>
        <w:ind w:firstLineChars="100" w:firstLine="220"/>
        <w:rPr>
          <w:rFonts w:hAnsi="ＭＳ 明朝" w:cs="ＭＳ 明朝"/>
          <w:sz w:val="22"/>
          <w:szCs w:val="22"/>
        </w:rPr>
      </w:pPr>
      <w:r>
        <w:rPr>
          <w:rFonts w:hAnsi="ＭＳ 明朝" w:cs="ＭＳ 明朝" w:hint="eastAsia"/>
          <w:sz w:val="22"/>
          <w:szCs w:val="22"/>
        </w:rPr>
        <w:t>〔</w:t>
      </w:r>
      <w:r w:rsidR="00CC4CCC">
        <w:rPr>
          <w:rFonts w:hAnsi="ＭＳ 明朝" w:cs="ＭＳ 明朝"/>
          <w:sz w:val="22"/>
          <w:szCs w:val="22"/>
        </w:rPr>
        <w:t>コンテンツ利用のための事前準備</w:t>
      </w:r>
      <w:r>
        <w:rPr>
          <w:rFonts w:hAnsi="ＭＳ 明朝" w:cs="ＭＳ 明朝" w:hint="eastAsia"/>
          <w:sz w:val="22"/>
          <w:szCs w:val="22"/>
        </w:rPr>
        <w:t>〕</w:t>
      </w:r>
    </w:p>
    <w:p w14:paraId="0EFCC53D" w14:textId="2254922A" w:rsidR="00F36C1A" w:rsidRDefault="00CC4CCC" w:rsidP="00880725">
      <w:pPr>
        <w:ind w:firstLineChars="200" w:firstLine="440"/>
        <w:rPr>
          <w:rFonts w:hAnsi="ＭＳ 明朝" w:cs="ＭＳ 明朝"/>
          <w:sz w:val="22"/>
          <w:szCs w:val="22"/>
        </w:rPr>
      </w:pPr>
      <w:r>
        <w:rPr>
          <w:rFonts w:hAnsi="ＭＳ 明朝" w:cs="ＭＳ 明朝"/>
          <w:sz w:val="22"/>
          <w:szCs w:val="22"/>
        </w:rPr>
        <w:t>・管理者用のメールアドレスを</w:t>
      </w:r>
      <w:r w:rsidR="00880725">
        <w:rPr>
          <w:rFonts w:hAnsi="ＭＳ 明朝" w:cs="ＭＳ 明朝" w:hint="eastAsia"/>
          <w:sz w:val="22"/>
          <w:szCs w:val="22"/>
        </w:rPr>
        <w:t>１</w:t>
      </w:r>
      <w:r>
        <w:rPr>
          <w:rFonts w:hAnsi="ＭＳ 明朝" w:cs="ＭＳ 明朝"/>
          <w:sz w:val="22"/>
          <w:szCs w:val="22"/>
        </w:rPr>
        <w:t>つ事前に準備する</w:t>
      </w:r>
      <w:r w:rsidR="00C14E05">
        <w:rPr>
          <w:rFonts w:hAnsi="ＭＳ 明朝" w:cs="ＭＳ 明朝" w:hint="eastAsia"/>
          <w:sz w:val="22"/>
          <w:szCs w:val="22"/>
        </w:rPr>
        <w:t>。</w:t>
      </w:r>
      <w:r>
        <w:rPr>
          <w:rFonts w:hAnsi="ＭＳ 明朝" w:cs="ＭＳ 明朝"/>
          <w:sz w:val="22"/>
          <w:szCs w:val="22"/>
        </w:rPr>
        <w:t>（アカウントの作成で必要）</w:t>
      </w:r>
    </w:p>
    <w:p w14:paraId="12276B7C" w14:textId="51AA4A0B" w:rsidR="00F36C1A" w:rsidRDefault="00CC4CCC" w:rsidP="00880725">
      <w:pPr>
        <w:ind w:firstLineChars="200" w:firstLine="440"/>
        <w:rPr>
          <w:rFonts w:hAnsi="ＭＳ 明朝" w:cs="ＭＳ 明朝"/>
          <w:sz w:val="22"/>
          <w:szCs w:val="22"/>
        </w:rPr>
      </w:pPr>
      <w:r>
        <w:rPr>
          <w:rFonts w:hAnsi="ＭＳ 明朝" w:cs="ＭＳ 明朝"/>
          <w:sz w:val="22"/>
          <w:szCs w:val="22"/>
        </w:rPr>
        <w:t>・管理者が利用登録を行い、授業を実施する</w:t>
      </w:r>
      <w:r w:rsidR="000E388A">
        <w:rPr>
          <w:rFonts w:hAnsi="ＭＳ 明朝" w:cs="ＭＳ 明朝" w:hint="eastAsia"/>
          <w:sz w:val="22"/>
          <w:szCs w:val="22"/>
        </w:rPr>
        <w:t>教員</w:t>
      </w:r>
      <w:r>
        <w:rPr>
          <w:rFonts w:hAnsi="ＭＳ 明朝" w:cs="ＭＳ 明朝"/>
          <w:sz w:val="22"/>
          <w:szCs w:val="22"/>
        </w:rPr>
        <w:t>のアカウントを作成</w:t>
      </w:r>
      <w:r w:rsidR="00C14E05">
        <w:rPr>
          <w:rFonts w:hAnsi="ＭＳ 明朝" w:cs="ＭＳ 明朝" w:hint="eastAsia"/>
          <w:sz w:val="22"/>
          <w:szCs w:val="22"/>
        </w:rPr>
        <w:t>する。</w:t>
      </w:r>
      <w:r>
        <w:rPr>
          <w:rFonts w:hAnsi="ＭＳ 明朝" w:cs="ＭＳ 明朝"/>
          <w:sz w:val="22"/>
          <w:szCs w:val="22"/>
        </w:rPr>
        <w:t xml:space="preserve"> </w:t>
      </w:r>
    </w:p>
    <w:p w14:paraId="0D5341FA" w14:textId="2CC36AA9" w:rsidR="00F36C1A" w:rsidRDefault="00CC4CCC" w:rsidP="00880725">
      <w:pPr>
        <w:ind w:firstLineChars="200" w:firstLine="440"/>
        <w:rPr>
          <w:rFonts w:hAnsi="ＭＳ 明朝" w:cs="ＭＳ 明朝"/>
          <w:sz w:val="22"/>
          <w:szCs w:val="22"/>
        </w:rPr>
      </w:pPr>
      <w:r>
        <w:rPr>
          <w:rFonts w:hAnsi="ＭＳ 明朝" w:cs="ＭＳ 明朝"/>
          <w:sz w:val="22"/>
          <w:szCs w:val="22"/>
        </w:rPr>
        <w:t>・授業を実施する</w:t>
      </w:r>
      <w:r w:rsidR="000E388A">
        <w:rPr>
          <w:rFonts w:hAnsi="ＭＳ 明朝" w:cs="ＭＳ 明朝" w:hint="eastAsia"/>
          <w:sz w:val="22"/>
          <w:szCs w:val="22"/>
        </w:rPr>
        <w:t>教員</w:t>
      </w:r>
      <w:r>
        <w:rPr>
          <w:rFonts w:hAnsi="ＭＳ 明朝" w:cs="ＭＳ 明朝"/>
          <w:sz w:val="22"/>
          <w:szCs w:val="22"/>
        </w:rPr>
        <w:t>アカウントでログインし、クラス登録（クラス名や人数）を行う</w:t>
      </w:r>
      <w:r w:rsidR="00C14E05">
        <w:rPr>
          <w:rFonts w:hAnsi="ＭＳ 明朝" w:cs="ＭＳ 明朝" w:hint="eastAsia"/>
          <w:sz w:val="22"/>
          <w:szCs w:val="22"/>
        </w:rPr>
        <w:t>。</w:t>
      </w:r>
      <w:r>
        <w:rPr>
          <w:rFonts w:hAnsi="ＭＳ 明朝" w:cs="ＭＳ 明朝"/>
          <w:sz w:val="22"/>
          <w:szCs w:val="22"/>
        </w:rPr>
        <w:t xml:space="preserve"> </w:t>
      </w:r>
    </w:p>
    <w:p w14:paraId="4E16C3B3" w14:textId="15A3C52C" w:rsidR="00F36C1A" w:rsidRDefault="00CC4CCC" w:rsidP="00880725">
      <w:pPr>
        <w:ind w:firstLineChars="200" w:firstLine="440"/>
        <w:rPr>
          <w:rFonts w:hAnsi="ＭＳ 明朝" w:cs="ＭＳ 明朝"/>
          <w:sz w:val="22"/>
          <w:szCs w:val="22"/>
        </w:rPr>
      </w:pPr>
      <w:r>
        <w:rPr>
          <w:rFonts w:hAnsi="ＭＳ 明朝" w:cs="ＭＳ 明朝"/>
          <w:sz w:val="22"/>
          <w:szCs w:val="22"/>
        </w:rPr>
        <w:t>・授業を担当する生徒の初期パスワードを印刷し</w:t>
      </w:r>
      <w:r w:rsidR="000A62A5">
        <w:rPr>
          <w:rFonts w:hAnsi="ＭＳ 明朝" w:cs="ＭＳ 明朝" w:hint="eastAsia"/>
          <w:sz w:val="22"/>
          <w:szCs w:val="22"/>
        </w:rPr>
        <w:t>配付</w:t>
      </w:r>
      <w:r>
        <w:rPr>
          <w:rFonts w:hAnsi="ＭＳ 明朝" w:cs="ＭＳ 明朝"/>
          <w:sz w:val="22"/>
          <w:szCs w:val="22"/>
        </w:rPr>
        <w:t>する準備を行う</w:t>
      </w:r>
      <w:r w:rsidR="00C14E05">
        <w:rPr>
          <w:rFonts w:hAnsi="ＭＳ 明朝" w:cs="ＭＳ 明朝" w:hint="eastAsia"/>
          <w:sz w:val="22"/>
          <w:szCs w:val="22"/>
        </w:rPr>
        <w:t>。</w:t>
      </w:r>
      <w:r>
        <w:rPr>
          <w:rFonts w:hAnsi="ＭＳ 明朝" w:cs="ＭＳ 明朝"/>
          <w:sz w:val="22"/>
          <w:szCs w:val="22"/>
        </w:rPr>
        <w:t xml:space="preserve"> </w:t>
      </w:r>
    </w:p>
    <w:p w14:paraId="1A180A78" w14:textId="5AC3DF02" w:rsidR="00880725" w:rsidRDefault="00C4773A">
      <w:pPr>
        <w:rPr>
          <w:rFonts w:hAnsi="ＭＳ 明朝" w:cs="ＭＳ 明朝"/>
          <w:sz w:val="22"/>
          <w:szCs w:val="22"/>
        </w:rPr>
      </w:pPr>
      <w:r>
        <w:rPr>
          <w:rFonts w:hAnsi="ＭＳ 明朝" w:cs="ＭＳ 明朝"/>
          <w:noProof/>
        </w:rPr>
        <w:drawing>
          <wp:anchor distT="0" distB="0" distL="114300" distR="114300" simplePos="0" relativeHeight="251662336" behindDoc="1" locked="0" layoutInCell="1" allowOverlap="1" wp14:anchorId="513E1840" wp14:editId="6877F14D">
            <wp:simplePos x="0" y="0"/>
            <wp:positionH relativeFrom="margin">
              <wp:posOffset>613410</wp:posOffset>
            </wp:positionH>
            <wp:positionV relativeFrom="paragraph">
              <wp:posOffset>30480</wp:posOffset>
            </wp:positionV>
            <wp:extent cx="2753378" cy="1466850"/>
            <wp:effectExtent l="19050" t="19050" r="27940" b="1905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53378" cy="1466850"/>
                    </a:xfrm>
                    <a:prstGeom prst="rect">
                      <a:avLst/>
                    </a:prstGeom>
                    <a:noFill/>
                    <a:ln w="6350">
                      <a:solidFill>
                        <a:schemeClr val="tx1"/>
                      </a:solidFill>
                    </a:ln>
                  </pic:spPr>
                </pic:pic>
              </a:graphicData>
            </a:graphic>
            <wp14:sizeRelH relativeFrom="page">
              <wp14:pctWidth>0</wp14:pctWidth>
            </wp14:sizeRelH>
            <wp14:sizeRelV relativeFrom="page">
              <wp14:pctHeight>0</wp14:pctHeight>
            </wp14:sizeRelV>
          </wp:anchor>
        </w:drawing>
      </w:r>
      <w:r>
        <w:rPr>
          <w:rFonts w:hAnsi="ＭＳ 明朝" w:cs="ＭＳ 明朝"/>
          <w:noProof/>
          <w:sz w:val="22"/>
          <w:szCs w:val="22"/>
        </w:rPr>
        <w:drawing>
          <wp:anchor distT="0" distB="0" distL="114300" distR="114300" simplePos="0" relativeHeight="251660288" behindDoc="1" locked="0" layoutInCell="1" allowOverlap="1" wp14:anchorId="0F34CBEC" wp14:editId="7B047003">
            <wp:simplePos x="0" y="0"/>
            <wp:positionH relativeFrom="column">
              <wp:posOffset>3585210</wp:posOffset>
            </wp:positionH>
            <wp:positionV relativeFrom="paragraph">
              <wp:posOffset>30480</wp:posOffset>
            </wp:positionV>
            <wp:extent cx="2076450" cy="1476375"/>
            <wp:effectExtent l="19050" t="19050" r="19050" b="28575"/>
            <wp:wrapNone/>
            <wp:docPr id="1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extLst>
                        <a:ext uri="{28A0092B-C50C-407E-A947-70E740481C1C}">
                          <a14:useLocalDpi xmlns:a14="http://schemas.microsoft.com/office/drawing/2010/main" val="0"/>
                        </a:ext>
                      </a:extLst>
                    </a:blip>
                    <a:srcRect/>
                    <a:stretch>
                      <a:fillRect/>
                    </a:stretch>
                  </pic:blipFill>
                  <pic:spPr>
                    <a:xfrm>
                      <a:off x="0" y="0"/>
                      <a:ext cx="2076450" cy="1476375"/>
                    </a:xfrm>
                    <a:prstGeom prst="rect">
                      <a:avLst/>
                    </a:prstGeom>
                    <a:ln w="6350">
                      <a:solidFill>
                        <a:schemeClr val="tx1"/>
                      </a:solidFill>
                    </a:ln>
                  </pic:spPr>
                </pic:pic>
              </a:graphicData>
            </a:graphic>
            <wp14:sizeRelH relativeFrom="margin">
              <wp14:pctWidth>0</wp14:pctWidth>
            </wp14:sizeRelH>
            <wp14:sizeRelV relativeFrom="margin">
              <wp14:pctHeight>0</wp14:pctHeight>
            </wp14:sizeRelV>
          </wp:anchor>
        </w:drawing>
      </w:r>
    </w:p>
    <w:p w14:paraId="5A5E867D" w14:textId="26CCFAEA" w:rsidR="00F36C1A" w:rsidRDefault="00F36C1A">
      <w:pPr>
        <w:rPr>
          <w:rFonts w:hAnsi="ＭＳ 明朝" w:cs="ＭＳ 明朝"/>
          <w:sz w:val="22"/>
          <w:szCs w:val="22"/>
        </w:rPr>
      </w:pPr>
    </w:p>
    <w:p w14:paraId="184432B9" w14:textId="052F363D" w:rsidR="00880725" w:rsidRDefault="00880725">
      <w:pPr>
        <w:rPr>
          <w:rFonts w:hAnsi="ＭＳ 明朝" w:cs="ＭＳ 明朝"/>
          <w:sz w:val="22"/>
          <w:szCs w:val="22"/>
        </w:rPr>
      </w:pPr>
    </w:p>
    <w:p w14:paraId="36E98045" w14:textId="069640C6" w:rsidR="00880725" w:rsidRDefault="00880725">
      <w:pPr>
        <w:rPr>
          <w:rFonts w:hAnsi="ＭＳ 明朝" w:cs="ＭＳ 明朝"/>
          <w:sz w:val="22"/>
          <w:szCs w:val="22"/>
        </w:rPr>
      </w:pPr>
    </w:p>
    <w:p w14:paraId="6415EB83" w14:textId="37F8F1BB" w:rsidR="00880725" w:rsidRDefault="00880725">
      <w:pPr>
        <w:rPr>
          <w:rFonts w:hAnsi="ＭＳ 明朝" w:cs="ＭＳ 明朝"/>
          <w:sz w:val="22"/>
          <w:szCs w:val="22"/>
        </w:rPr>
      </w:pPr>
    </w:p>
    <w:p w14:paraId="645E7769" w14:textId="532B4F4C" w:rsidR="00880725" w:rsidRDefault="00880725">
      <w:pPr>
        <w:rPr>
          <w:rFonts w:hAnsi="ＭＳ 明朝" w:cs="ＭＳ 明朝"/>
          <w:sz w:val="22"/>
          <w:szCs w:val="22"/>
        </w:rPr>
      </w:pPr>
    </w:p>
    <w:p w14:paraId="3F8DF83E" w14:textId="602B5FF5" w:rsidR="00C14E05" w:rsidRDefault="00C14E05">
      <w:pPr>
        <w:rPr>
          <w:rFonts w:hAnsi="ＭＳ 明朝" w:cs="ＭＳ 明朝"/>
          <w:sz w:val="22"/>
          <w:szCs w:val="22"/>
        </w:rPr>
      </w:pPr>
    </w:p>
    <w:p w14:paraId="7B0D31BC" w14:textId="77777777" w:rsidR="00C14E05" w:rsidRDefault="00C14E05">
      <w:pPr>
        <w:rPr>
          <w:rFonts w:hAnsi="ＭＳ 明朝" w:cs="ＭＳ 明朝"/>
          <w:sz w:val="22"/>
          <w:szCs w:val="22"/>
        </w:rPr>
      </w:pPr>
    </w:p>
    <w:p w14:paraId="41CD1D84" w14:textId="77777777" w:rsidR="00880725" w:rsidRDefault="00880725">
      <w:pPr>
        <w:rPr>
          <w:rFonts w:hAnsi="ＭＳ 明朝" w:cs="ＭＳ 明朝"/>
          <w:sz w:val="22"/>
          <w:szCs w:val="22"/>
        </w:rPr>
      </w:pPr>
    </w:p>
    <w:p w14:paraId="775A48CA" w14:textId="20E4C1C9" w:rsidR="00F36C1A" w:rsidRDefault="00880725" w:rsidP="00C14E05">
      <w:pPr>
        <w:ind w:firstLineChars="100" w:firstLine="220"/>
        <w:rPr>
          <w:rFonts w:hAnsi="ＭＳ 明朝" w:cs="ＭＳ 明朝"/>
          <w:sz w:val="22"/>
          <w:szCs w:val="22"/>
        </w:rPr>
      </w:pPr>
      <w:r>
        <w:rPr>
          <w:rFonts w:hAnsi="ＭＳ 明朝" w:cs="ＭＳ 明朝" w:hint="eastAsia"/>
          <w:sz w:val="22"/>
          <w:szCs w:val="22"/>
        </w:rPr>
        <w:t>〔</w:t>
      </w:r>
      <w:r w:rsidR="00CC4CCC">
        <w:rPr>
          <w:rFonts w:hAnsi="ＭＳ 明朝" w:cs="ＭＳ 明朝"/>
          <w:sz w:val="22"/>
          <w:szCs w:val="22"/>
        </w:rPr>
        <w:t>最低限必要な教室内環境</w:t>
      </w:r>
      <w:r>
        <w:rPr>
          <w:rFonts w:hAnsi="ＭＳ 明朝" w:cs="ＭＳ 明朝" w:hint="eastAsia"/>
          <w:sz w:val="22"/>
          <w:szCs w:val="22"/>
        </w:rPr>
        <w:t>〕</w:t>
      </w:r>
    </w:p>
    <w:p w14:paraId="5DA7765A" w14:textId="6E30DE25" w:rsidR="00F36C1A" w:rsidRDefault="00CC4CCC" w:rsidP="00880725">
      <w:pPr>
        <w:ind w:firstLineChars="200" w:firstLine="440"/>
        <w:rPr>
          <w:rFonts w:hAnsi="ＭＳ 明朝" w:cs="ＭＳ 明朝"/>
          <w:sz w:val="22"/>
          <w:szCs w:val="22"/>
        </w:rPr>
      </w:pPr>
      <w:r>
        <w:rPr>
          <w:rFonts w:hAnsi="ＭＳ 明朝" w:cs="ＭＳ 明朝"/>
          <w:sz w:val="22"/>
          <w:szCs w:val="22"/>
        </w:rPr>
        <w:t>・プログルサイトにインターネットでつながる生徒用PC・タブレット（有線</w:t>
      </w:r>
      <w:r w:rsidR="00002E0E">
        <w:rPr>
          <w:rFonts w:hAnsi="ＭＳ 明朝" w:cs="ＭＳ 明朝" w:hint="eastAsia"/>
          <w:sz w:val="22"/>
          <w:szCs w:val="22"/>
        </w:rPr>
        <w:t>接続</w:t>
      </w:r>
      <w:r>
        <w:rPr>
          <w:rFonts w:hAnsi="ＭＳ 明朝" w:cs="ＭＳ 明朝"/>
          <w:sz w:val="22"/>
          <w:szCs w:val="22"/>
        </w:rPr>
        <w:t>が望ましい）</w:t>
      </w:r>
    </w:p>
    <w:p w14:paraId="7C743608" w14:textId="3E34AFF8" w:rsidR="00F36C1A" w:rsidRDefault="00CC4CCC" w:rsidP="00C14E05">
      <w:pPr>
        <w:ind w:leftChars="200" w:left="2180" w:hangingChars="800" w:hanging="1760"/>
        <w:jc w:val="left"/>
        <w:rPr>
          <w:rFonts w:hAnsi="ＭＳ 明朝" w:cs="ＭＳ 明朝"/>
          <w:sz w:val="22"/>
          <w:szCs w:val="22"/>
        </w:rPr>
      </w:pPr>
      <w:r>
        <w:rPr>
          <w:rFonts w:hAnsi="ＭＳ 明朝" w:cs="ＭＳ 明朝"/>
          <w:sz w:val="22"/>
          <w:szCs w:val="22"/>
        </w:rPr>
        <w:t>・推奨ブラウザ（最新版のMicrosoft Edge、Google Chrome、Safari(iPad含む)</w:t>
      </w:r>
      <w:r w:rsidR="00C14E05">
        <w:rPr>
          <w:rFonts w:hAnsi="ＭＳ 明朝" w:cs="ＭＳ 明朝" w:hint="eastAsia"/>
          <w:sz w:val="22"/>
          <w:szCs w:val="22"/>
        </w:rPr>
        <w:t>）</w:t>
      </w:r>
    </w:p>
    <w:p w14:paraId="54923767" w14:textId="55CDDBAD" w:rsidR="00F36C1A" w:rsidRDefault="00F36C1A" w:rsidP="00002E0E">
      <w:pPr>
        <w:rPr>
          <w:rFonts w:hAnsi="ＭＳ 明朝" w:cs="ＭＳ 明朝" w:hint="eastAsia"/>
          <w:sz w:val="24"/>
          <w:szCs w:val="24"/>
        </w:rPr>
      </w:pPr>
      <w:bookmarkStart w:id="1" w:name="_GoBack"/>
      <w:bookmarkEnd w:id="1"/>
    </w:p>
    <w:sectPr w:rsidR="00F36C1A" w:rsidSect="000F7A3C">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851"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5A3B27" w14:textId="77777777" w:rsidR="007D2840" w:rsidRDefault="007D2840" w:rsidP="0011019A">
      <w:r>
        <w:separator/>
      </w:r>
    </w:p>
  </w:endnote>
  <w:endnote w:type="continuationSeparator" w:id="0">
    <w:p w14:paraId="71097499" w14:textId="77777777" w:rsidR="007D2840" w:rsidRDefault="007D2840" w:rsidP="00110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BD244" w14:textId="77777777" w:rsidR="00724E3B" w:rsidRDefault="00724E3B">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2332045"/>
      <w:docPartObj>
        <w:docPartGallery w:val="Page Numbers (Bottom of Page)"/>
        <w:docPartUnique/>
      </w:docPartObj>
    </w:sdtPr>
    <w:sdtEndPr/>
    <w:sdtContent>
      <w:p w14:paraId="5581FC22" w14:textId="23AFB416" w:rsidR="00724E3B" w:rsidRDefault="00724E3B">
        <w:pPr>
          <w:pStyle w:val="ab"/>
          <w:jc w:val="center"/>
        </w:pPr>
        <w:r>
          <w:fldChar w:fldCharType="begin"/>
        </w:r>
        <w:r>
          <w:instrText>PAGE   \* MERGEFORMAT</w:instrText>
        </w:r>
        <w:r>
          <w:fldChar w:fldCharType="separate"/>
        </w:r>
        <w:r w:rsidR="00002E0E" w:rsidRPr="00002E0E">
          <w:rPr>
            <w:noProof/>
            <w:lang w:val="ja-JP"/>
          </w:rPr>
          <w:t>2</w:t>
        </w:r>
        <w:r>
          <w:fldChar w:fldCharType="end"/>
        </w:r>
        <w:r>
          <w:rPr>
            <w:rFonts w:hint="eastAsia"/>
          </w:rPr>
          <w:t xml:space="preserve">　千葉県総セ　R2</w:t>
        </w:r>
      </w:p>
    </w:sdtContent>
  </w:sdt>
  <w:p w14:paraId="57E38269" w14:textId="77777777" w:rsidR="00724E3B" w:rsidRDefault="00724E3B">
    <w:pPr>
      <w:pStyle w:val="a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9A43E" w14:textId="77777777" w:rsidR="00724E3B" w:rsidRDefault="00724E3B">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C49A9C" w14:textId="77777777" w:rsidR="007D2840" w:rsidRDefault="007D2840" w:rsidP="0011019A">
      <w:r>
        <w:separator/>
      </w:r>
    </w:p>
  </w:footnote>
  <w:footnote w:type="continuationSeparator" w:id="0">
    <w:p w14:paraId="4FFF40B4" w14:textId="77777777" w:rsidR="007D2840" w:rsidRDefault="007D2840" w:rsidP="001101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DC16E" w14:textId="77777777" w:rsidR="00724E3B" w:rsidRDefault="00724E3B">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6CD51B" w14:textId="77777777" w:rsidR="00724E3B" w:rsidRDefault="00724E3B">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962A9" w14:textId="77777777" w:rsidR="00724E3B" w:rsidRDefault="00724E3B">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6C1A"/>
    <w:rsid w:val="00002E0E"/>
    <w:rsid w:val="00045DA2"/>
    <w:rsid w:val="000A62A5"/>
    <w:rsid w:val="000E388A"/>
    <w:rsid w:val="000F7A3C"/>
    <w:rsid w:val="0011019A"/>
    <w:rsid w:val="002954E9"/>
    <w:rsid w:val="006F1816"/>
    <w:rsid w:val="00724E3B"/>
    <w:rsid w:val="0074143C"/>
    <w:rsid w:val="007D2840"/>
    <w:rsid w:val="008129D3"/>
    <w:rsid w:val="00880725"/>
    <w:rsid w:val="00B40C84"/>
    <w:rsid w:val="00C14E05"/>
    <w:rsid w:val="00C4773A"/>
    <w:rsid w:val="00CC4CCC"/>
    <w:rsid w:val="00EC4C12"/>
    <w:rsid w:val="00F36C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FF70294"/>
  <w15:docId w15:val="{4209202F-D14E-4EA0-9B89-E4AD94791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7A3C"/>
    <w:rPr>
      <w:rFonts w:ascii="ＭＳ 明朝" w:eastAsia="ＭＳ 明朝"/>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styleId="a4">
    <w:name w:val="annotation reference"/>
    <w:basedOn w:val="a0"/>
    <w:uiPriority w:val="99"/>
    <w:semiHidden/>
    <w:unhideWhenUsed/>
    <w:rsid w:val="002F399F"/>
    <w:rPr>
      <w:sz w:val="18"/>
      <w:szCs w:val="18"/>
    </w:rPr>
  </w:style>
  <w:style w:type="paragraph" w:styleId="a5">
    <w:name w:val="annotation text"/>
    <w:basedOn w:val="a"/>
    <w:link w:val="a6"/>
    <w:uiPriority w:val="99"/>
    <w:semiHidden/>
    <w:unhideWhenUsed/>
    <w:rsid w:val="002F399F"/>
    <w:pPr>
      <w:widowControl/>
      <w:spacing w:line="276" w:lineRule="auto"/>
      <w:jc w:val="left"/>
    </w:pPr>
    <w:rPr>
      <w:rFonts w:ascii="Arial" w:hAnsi="Arial" w:cs="Arial"/>
      <w:sz w:val="22"/>
    </w:rPr>
  </w:style>
  <w:style w:type="character" w:customStyle="1" w:styleId="a6">
    <w:name w:val="コメント文字列 (文字)"/>
    <w:basedOn w:val="a0"/>
    <w:link w:val="a5"/>
    <w:uiPriority w:val="99"/>
    <w:semiHidden/>
    <w:rsid w:val="002F399F"/>
    <w:rPr>
      <w:rFonts w:ascii="Arial" w:hAnsi="Arial" w:cs="Arial"/>
      <w:kern w:val="0"/>
      <w:sz w:val="22"/>
    </w:rPr>
  </w:style>
  <w:style w:type="paragraph" w:styleId="a7">
    <w:name w:val="Subtitle"/>
    <w:basedOn w:val="a"/>
    <w:next w:val="a"/>
    <w:pPr>
      <w:keepNext/>
      <w:keepLines/>
      <w:spacing w:before="360" w:after="80"/>
    </w:pPr>
    <w:rPr>
      <w:rFonts w:ascii="Georgia" w:eastAsia="Georgia" w:hAnsi="Georgia" w:cs="Georgia"/>
      <w:i/>
      <w:color w:val="666666"/>
      <w:sz w:val="48"/>
      <w:szCs w:val="48"/>
    </w:rPr>
  </w:style>
  <w:style w:type="table" w:customStyle="1" w:styleId="a8">
    <w:basedOn w:val="TableNormal"/>
    <w:tblPr>
      <w:tblStyleRowBandSize w:val="1"/>
      <w:tblStyleColBandSize w:val="1"/>
      <w:tblCellMar>
        <w:top w:w="15" w:type="dxa"/>
        <w:left w:w="15" w:type="dxa"/>
        <w:bottom w:w="15" w:type="dxa"/>
        <w:right w:w="15" w:type="dxa"/>
      </w:tblCellMar>
    </w:tblPr>
  </w:style>
  <w:style w:type="paragraph" w:styleId="a9">
    <w:name w:val="header"/>
    <w:basedOn w:val="a"/>
    <w:link w:val="aa"/>
    <w:uiPriority w:val="99"/>
    <w:unhideWhenUsed/>
    <w:rsid w:val="0011019A"/>
    <w:pPr>
      <w:tabs>
        <w:tab w:val="center" w:pos="4252"/>
        <w:tab w:val="right" w:pos="8504"/>
      </w:tabs>
      <w:snapToGrid w:val="0"/>
    </w:pPr>
  </w:style>
  <w:style w:type="character" w:customStyle="1" w:styleId="aa">
    <w:name w:val="ヘッダー (文字)"/>
    <w:basedOn w:val="a0"/>
    <w:link w:val="a9"/>
    <w:uiPriority w:val="99"/>
    <w:rsid w:val="0011019A"/>
  </w:style>
  <w:style w:type="paragraph" w:styleId="ab">
    <w:name w:val="footer"/>
    <w:basedOn w:val="a"/>
    <w:link w:val="ac"/>
    <w:uiPriority w:val="99"/>
    <w:unhideWhenUsed/>
    <w:rsid w:val="0011019A"/>
    <w:pPr>
      <w:tabs>
        <w:tab w:val="center" w:pos="4252"/>
        <w:tab w:val="right" w:pos="8504"/>
      </w:tabs>
      <w:snapToGrid w:val="0"/>
    </w:pPr>
  </w:style>
  <w:style w:type="character" w:customStyle="1" w:styleId="ac">
    <w:name w:val="フッター (文字)"/>
    <w:basedOn w:val="a0"/>
    <w:link w:val="ab"/>
    <w:uiPriority w:val="99"/>
    <w:rsid w:val="0011019A"/>
  </w:style>
  <w:style w:type="character" w:styleId="ad">
    <w:name w:val="Hyperlink"/>
    <w:basedOn w:val="a0"/>
    <w:uiPriority w:val="99"/>
    <w:unhideWhenUsed/>
    <w:rsid w:val="00045DA2"/>
    <w:rPr>
      <w:color w:val="0563C1" w:themeColor="hyperlink"/>
      <w:u w:val="single"/>
    </w:rPr>
  </w:style>
  <w:style w:type="character" w:customStyle="1" w:styleId="UnresolvedMention">
    <w:name w:val="Unresolved Mention"/>
    <w:basedOn w:val="a0"/>
    <w:uiPriority w:val="99"/>
    <w:semiHidden/>
    <w:unhideWhenUsed/>
    <w:rsid w:val="00045DA2"/>
    <w:rPr>
      <w:color w:val="605E5C"/>
      <w:shd w:val="clear" w:color="auto" w:fill="E1DFDD"/>
    </w:rPr>
  </w:style>
  <w:style w:type="character" w:styleId="ae">
    <w:name w:val="FollowedHyperlink"/>
    <w:basedOn w:val="a0"/>
    <w:uiPriority w:val="99"/>
    <w:semiHidden/>
    <w:unhideWhenUsed/>
    <w:rsid w:val="00045DA2"/>
    <w:rPr>
      <w:color w:val="954F72" w:themeColor="followedHyperlink"/>
      <w:u w:val="single"/>
    </w:rPr>
  </w:style>
  <w:style w:type="table" w:styleId="af">
    <w:name w:val="Table Grid"/>
    <w:basedOn w:val="a1"/>
    <w:uiPriority w:val="39"/>
    <w:rsid w:val="00002E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ddle.proguru.jp/"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iddle.proguru.jp/"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rOBAkUlI0/Me4AWp788Nid6Qw==">AMUW2mUPLa4mB0jO0vEdbDmDoT0hbhUDHkvAyWH1fWIUePcTzlDNm3nX/jopO0Duj/1mDAH5x4UF0w3WzReRnFYI5pSHcm/fazjNOOxn+y9TRXUbrrCtD9zpWSKDH+aJFdSvEx25JudM1PF/DcU3Ot4K+2jvXNtl7HjawANMUzlStGxYmzl5cQILxc9m1gV9lToOXbrXK/+xMJ3h0OE4M8y1QmHBGjQh8fRhGU5wQRtGsGEKnHb81fIyUzELMQLEhL5x/nBC00php3cAytHwzZ+WSOupdRYmabhJ6bQv36MI9LAuVvU+DmJF2JYkMX1Chx7Q2otbBgx12hyde6Awu8ZOMvRJa9uACvM3AZQ/eYH7Ob/9rxTKRUBV/wMwq8mlTwjEzF3aNIRo/A6Cw46YX8nZwgSQwvx/Zdw20OGIuXoV9eTXLFhk0pnXbW/jjCp636m0AdfG4nwBUkYGMRZjkd6+KFR1mCrDFlNWz5nE0qp7JixT/sGGNCAmRMyZwaAda8Q4VAIuVdF+/1LZjrg2g2yejBjWbj2I+jd6Rch6zi2vcaJgnbRuG7PrGQV8BkuyEoZ+X1YPGql+huGrRzFOhRfLnKRE7r2FMD6z8+WiZ7SxtI2yyLRsDbl0JjLAX9ighkc1MBWdkq67jEQxD4HViZ3eguOaSt6D2UdxOBrooWQZp1Gm62k1zhLKXUI0PXRN/zpNxaN0fBA5zpq4kWTOX9+oqzFOz9gX4DVZ7iRA3l5LQZ0I0N6Agdlw3+onURaiicnJ+ZfsVx69DbYGCOkvkS9r+Zgej7zyBs7DmVNQn865ON5em46CT+O7zg/lYLoF59VgML6nu6nBD4/AkaB93z7Oq3tPiLa+OHqbhvlBfVZa3PV1yYu6jiizK7I7+ZOYDlcwqtQrHnfQ6Gea/rB16YFBox/Ws5Qw71wld8HbSPJ0uqb61Uq86mnJwNcjd/E9txKyWCsahQpSWnEUtrAJ/0joh62317zFm9mKOdNbkbltCnimHTZwXz0BmFbwYRyjh3Pc8GoRRBgoer5SYgir9P7swYXjGQKXHnNx2CsHnTlqMZBTUANI7T7gcVk4WAWjgqh6DOj/qI8hW3zLUF0NC/DbLdW4kjrJDGc4l/1D3CMhV+II9B3xXaoo8tOmXIHzgqcsWxYaR7aVPtSWGHAU+OkHWGXxXhVfU9S/t5JoqJYZM9zG6Gf7dA6OBRsuUspcnuLfXsq8k4Tv2MIuk0YokugAk2iehA02brRWolHrh38DVqd0aZfh8clA4NbkyNH7GutYuLBat/YzfcIeheuHhm/TKs/AKfUhAAqtlCEpWdxul2WiBv5Q5nXzp8wBbk4cyCw5fQAnq10nmhN+FU9BBJ2b8kLIp1xqCbBONHnVTBcwNLfkdlfoHnrCi3VyBENSJIfpE8uz64oAHwClfBeGle3gH9n+pEbjN2f4TdONHFkkjSCn9fbDr2ggFf03HwmrsLE3A7CxpmlgpnEbvP9fThuzXP/HIulZw8Gxa0mLFo4BKEeSelircGM9y3I52clm3T7L2SoKW9rk5fnqxfY/S0SBit2QOPW8KmOFVQNi5VtKPeXOrYdurr6iMzR4GAav/kmfRSVxKuk7G2g2WDNTJVSgl4GbU5UXhuRxbu8xTDiyQim7v6C8L3BAIsTJPVIIOyc+wJC3NMWoPwtbkaoc8CHb4euq5mDUXOuhrYRpXM46i82Yns3IFoF0FxuclS7rToiyQHVOndEh0W8WjveYcsgCtXmEa9YMF8kaeB8F7Y6OkzGy4oKgAbGhuc8i2K2DgWLza5qNjrFVD4ltGyHtPqT0wJVD0ZJlqocbgN1k7O76WfqhBdBgPYLj2g7TWtC1SRBg06I6pRQbKTvPjNmMEKuYSRduqsBrvwQejBHRseJ12ONc+7zPRSSAaAXJzKewVS2fzrKqwjDt0I6jcEbxNDbdbEFJfDFyjuA4b/g3BxIkUZfFSwd+SLNccxxBxP2nDwGjFkJM9Ey3yhGnDst+6IvXK0KWhjNVOaZawCVxPC2RNcqsksaVV75caIbFLZ+BeiKMfiU9ZOH64+XOdEsqWaB6prhsYtgX8gzym4Dzd1OtJeuMaR7BheOK1VY7+LwK/OVtwSKEOgzH5B4nT0f5Ph0wFYNej9oUOvkJmRLKkzxlOErsUxgR5XW1CTgmAEPjPPmFRp7OstQmkxRtVldPJd2N5l9mVwJDi/xTtOnAUYbBjYyLZ6gYbF33KiS6m5mkf/B3BIOjVToGeUSLuZwNQxzgfcGnL3KpEtmR99/b+Q1/srbFPaINYf4QIXyL7IEHCqsM0ATG+BZ7HY5Chl5EdDyBRa57DPJxJDV4kkf+uqJwHgOzEdWev7cEy38W6r8043qZrLFEM8wz3hDfH3ORFJoITZCt3jtzjzeEtBR5S0Zs9zWDxVZDZk4Xc59wRgKroX9sb8KF7MLxShpspp4sr/Zx9dR2JmLOZamEWwqDLZkYOuMh69UiA3Kf/YTfVPnMX75vcGi77fYUJ/a8Alx95UhJvlxcj8JUYQc9ZaVx0InHGJCkk1H9Fto2T0qYaS2WjQJtvtrPMfyFOJ5yPeujMCRSvs/Eh24abxk1AjcWoUkJ3aGr/jZCQmQtfxyHuID+zW0dJcgN9Zxsdw1m7dXXC8Tjya4++H3I70HJ4pXsFpHQl33ShIzpvWwqCKNiToJJk9XGfLGas51N2+OZvYjQVJ7fu5gvw+h8YkjAN98/HTaymCq0wJBy/ZBCzabD+2iNBF452GQPamEsLTevUpQfbkraJjD+tQuUaX1/w8hxNksQMA1RChasmbc8bpvyZuZkDu6jfCVsg6IoqiCNWKJ4LqiZSN497sXVkVXWdC98WEdjWBhu9YdBm39KDMHLtvAEdWgpprhC+PDG80MuynW0j7vwffhJ7GMPSLROgjOXLmrfg765xwDKGLK5qvj+LToZ4pWaGlXXQPmhKSRP8LhHIFz3ZOk94mDR6T3S/kF15rgJ8WMcgAsRWwPFoj3UaAMXJz1vYi/3MpGuqTGbx6hobJvXQ6ledOGZunOLccTkuKWGtS7xLTWznp2+Ci5UtL9jxa6lmYmAeewU9jwL/fHsOrpNM8Kn6pwLVFn0gvBfZr7zrZIgjJyzTCqiGVmKBuu3wWsbzoihusKyrHlR/+eVYehh4NYUrWlQoZLlvMv64gnbPvblqgHxtYCMaofvwwOhFS6yoPpbxLpQlzVfek6aQ3e54TfyZN8aaLtyIqFBbGIdbuXA5R3HEtLxoCTHNOXEG+p9y+T+iikt7EaZItVvThqbbSU1p9875DPf9tCkAHP0isyJzrzn/YFi42qnvgfZGWNtFI602VpXMkFgL6PAgEm8vfh7iyu6RZa9TJcjhqP5iXY94srie//kW6W0jJ0DCWyedKc9FGFHDFm0tmI6Oc50HZXdS1FsueG2P+1qP0HXwzN6jkcG+ruJ7ARPlBRTp9gAkjR6ZTY0ThDPMasGScPnl/IaZAxd89I/ow+sq9makvmvRf5KvWgaW/6l29rXmaigsl0Q6h+8mDkCJa7KUaWRwNdYsyVuAKWEz0n3tS6fwH6a+y2sbYcj2b6pirc2WCDg6XWqaIV1CiRzHJq1HZDizNu1u4AIAaHWNKUD6GW4C18+7hbXeMiOmCQLFwTKYTQNiMEgu69qxNGm04rPZH0qDzWfUXXVNMLVIcxpB95yyr/OJnM1gKQ3Hl15DoZKNi/TkiSE9tYDMm5Q7TFtC7RY76r+A5wHxrKVKRXY3BOl48xtlgm4KM+4TuMKwRIiDMKoSCHXawenB7A1HWy3M527ZSn59I895EVfTWCEU3XOIEmWaNoTDXqpeATNwYZrT6rYvmW8Aps9XQdQUIeH/kMVTrN67yqYjCOJHYsdfBv88F+ZBBieBVBZnVwjfKDYVnq42YMM34QeOMwILLMYeOTRK2pn7ZfEePcpmasxLgv8JDW2BG71C2FZMrpOVC2W9v9Sq2Ag9PavJseUg4fF12Wf5kMApFSz+Gblxx3tASkqKQNpF7zJuhF0oETza02NPVqUhFxk7OZ816XkJo1JPiZ+L3iryh1b7Q3bTHCszFhTMvMNOzwc/3IKNBaagymmJ6tj6tOoUe6FnseXtToFFW9+yfAha1Kw2fOmeTgy2ue5v2894xLNmgF3N93GIea33FJXbGlxqINwSb1IeoLvqd5iKHv8ROWme7JH5mmCh/vS9ef9FFSYJUP8T48h3EpvoL7TOud4Nx9Dgm3mbs2qIzDU54cvjkTUboguBanamPpU1JLJtcOT8R78bXTbgzSB0ITO0ABubVClhMpD7QHTlwkWy2srLdyrO8PldJw8TMqcyCthAW4lylOmR+gH4c5kJS62VjK8QAHM48jtut8C3nLuSYz7yhMcK8T4kwWZbsHus2mJzsGsaMfOqitytcYMc1oLZGCm0d4iUqmYe33HXbzkTC925HXsWbfKZACt8ykrK1MfPuUGOPe+8wdctXCW5umNC8uqAqxxSUHdMDRSSbczcrNv8Ywx3ULHHJ7zho99Efwd8hMM9fqYC+U1kFtbLMx8Rb7GLh4f0UMuWMST3F2rvp/RDwAyxE0VCoSjvRuct3Kqvo7oXxfPjudkXVRFcBwoqnFdxwNzqqr13YjYQS3naUCFr7McZGJvN2vfxrxZYJ/WYHbtO2GtqWC3e1jTDMR/uHbBPvMuBMa/20RkfUaef+d+mLHe4oePwtkEPBtngHRojrGvOt5wxnCbkw3bn9XTwkLO8XKq058izOi4ZRZZZ0veLmKzs1xnFta4ODFtVZ7Sq0fliIaqX6VH1GoybvxZFjLatNbS8DFpzQuL+IdJZkpmUlQxQ4NO/foh/lgGDTpIpe4nOqvnG8wCq0WXuT9WgUsPcqyEJOVl2mIGFVtrkotRBk8rsSlvcLX/PGTVywbmSwC7lG9eR7fy6nXlGXNuDSN7p/i9kApCLhb11tUKdeHpt8hRhOW4lQIpEfHfjEezoYLV5kulOyb/79nK0w3sDRtCJzF9COH3BjI5oub6L6aMLpg0A6gjghIHZiaUcYs99mgWX7PQ3OYrojLDe6lXPFuclPL3VkQmkQke9ALYxo34BxkYWzz7z5Fp73rszBGavRuCPNaF7U2nyBh8tRZRt9uRVhsCO2MshAJ2RpyfAuP39nOh5R3dY2QD4eTEADPlXDz3NwvuSAYUkC45kCa1Zm1zfZxrQnWaSeG+MKc9kXlN7YfDJw3tLqI+88E7MN6XSBUU2OxB02VNODU5cs4H1YWracwbgUiK7pJ4PxZbY8wlFeDLg8oA+Xo9dtb8/R+r2Nm3M3XQkVJb9HmMfQS9HcUYwDq0Ujxl8D/2Ww1BUyfNQigY7TLUlE4KnLl/EVcOCwzREorh6TERiOPmMToqaxTzw4JQKPVRqz2TH0CthyBMKOxVU9/+MwtTIcJCQ44ca16HJv8AtxvhaQMsTvinN3ihFgFvI/xuTJjmprblbUYsBzlEs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Pages>
  <Words>332</Words>
  <Characters>1898</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千葉県総合教育センター</Company>
  <LinksUpToDate>false</LinksUpToDate>
  <CharactersWithSpaces>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千葉県総合教育センター</dc:creator>
  <cp:lastModifiedBy>千葉県総合教育センター</cp:lastModifiedBy>
  <cp:revision>14</cp:revision>
  <dcterms:created xsi:type="dcterms:W3CDTF">2021-01-19T02:00:00Z</dcterms:created>
  <dcterms:modified xsi:type="dcterms:W3CDTF">2021-03-12T04:01:00Z</dcterms:modified>
</cp:coreProperties>
</file>